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56" w:rsidRPr="00427556" w:rsidRDefault="00427556" w:rsidP="00427556">
      <w:pPr>
        <w:spacing w:after="75" w:line="240" w:lineRule="auto"/>
        <w:jc w:val="center"/>
        <w:rPr>
          <w:rFonts w:ascii="Verdana" w:eastAsia="Times New Roman" w:hAnsi="Verdana" w:cs="Times New Roman"/>
          <w:b/>
          <w:color w:val="232323"/>
          <w:sz w:val="20"/>
          <w:szCs w:val="20"/>
          <w:lang w:eastAsia="ru-RU"/>
        </w:rPr>
      </w:pPr>
      <w:r w:rsidRPr="00427556">
        <w:rPr>
          <w:rFonts w:ascii="Verdana" w:eastAsia="Times New Roman" w:hAnsi="Verdana" w:cs="Times New Roman"/>
          <w:b/>
          <w:color w:val="232323"/>
          <w:sz w:val="20"/>
          <w:szCs w:val="20"/>
          <w:lang w:eastAsia="ru-RU"/>
        </w:rPr>
        <w:t xml:space="preserve">Научно-просветительская деятельность членов научной секции </w:t>
      </w:r>
    </w:p>
    <w:p w:rsidR="00427556" w:rsidRPr="00427556" w:rsidRDefault="00427556" w:rsidP="00427556">
      <w:pPr>
        <w:spacing w:after="75" w:line="240" w:lineRule="auto"/>
        <w:jc w:val="center"/>
        <w:rPr>
          <w:rFonts w:ascii="Verdana" w:eastAsia="Times New Roman" w:hAnsi="Verdana" w:cs="Times New Roman"/>
          <w:b/>
          <w:color w:val="232323"/>
          <w:sz w:val="20"/>
          <w:szCs w:val="20"/>
          <w:lang w:eastAsia="ru-RU"/>
        </w:rPr>
      </w:pPr>
      <w:r w:rsidRPr="00427556">
        <w:rPr>
          <w:rFonts w:ascii="Verdana" w:eastAsia="Times New Roman" w:hAnsi="Verdana" w:cs="Times New Roman"/>
          <w:b/>
          <w:color w:val="232323"/>
          <w:sz w:val="20"/>
          <w:szCs w:val="20"/>
          <w:lang w:eastAsia="ru-RU"/>
        </w:rPr>
        <w:t xml:space="preserve">«Инженерная экология и </w:t>
      </w:r>
      <w:proofErr w:type="spellStart"/>
      <w:r w:rsidRPr="00427556">
        <w:rPr>
          <w:rFonts w:ascii="Verdana" w:eastAsia="Times New Roman" w:hAnsi="Verdana" w:cs="Times New Roman"/>
          <w:b/>
          <w:color w:val="232323"/>
          <w:sz w:val="20"/>
          <w:szCs w:val="20"/>
          <w:lang w:eastAsia="ru-RU"/>
        </w:rPr>
        <w:t>техногенез</w:t>
      </w:r>
      <w:proofErr w:type="spellEnd"/>
      <w:r w:rsidRPr="00427556">
        <w:rPr>
          <w:rFonts w:ascii="Verdana" w:eastAsia="Times New Roman" w:hAnsi="Verdana" w:cs="Times New Roman"/>
          <w:b/>
          <w:color w:val="232323"/>
          <w:sz w:val="20"/>
          <w:szCs w:val="20"/>
          <w:lang w:eastAsia="ru-RU"/>
        </w:rPr>
        <w:t>» в 2017 году</w:t>
      </w:r>
    </w:p>
    <w:p w:rsidR="00427556" w:rsidRPr="00427556" w:rsidRDefault="00427556" w:rsidP="00427556">
      <w:pPr>
        <w:spacing w:after="75" w:line="240" w:lineRule="auto"/>
        <w:rPr>
          <w:rFonts w:ascii="Verdana" w:eastAsia="Times New Roman" w:hAnsi="Verdana" w:cs="Times New Roman"/>
          <w:color w:val="232323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C5B29D"/>
          <w:left w:val="single" w:sz="6" w:space="0" w:color="C5B29D"/>
          <w:bottom w:val="single" w:sz="6" w:space="0" w:color="C5B29D"/>
          <w:right w:val="single" w:sz="6" w:space="0" w:color="C5B29D"/>
        </w:tblBorders>
        <w:shd w:val="clear" w:color="auto" w:fill="FFDBA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426"/>
        <w:gridCol w:w="4169"/>
      </w:tblGrid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2323"/>
                <w:sz w:val="20"/>
                <w:szCs w:val="20"/>
                <w:lang w:eastAsia="ru-RU"/>
              </w:rPr>
            </w:pPr>
            <w:hyperlink r:id="rId5" w:history="1">
              <w:r w:rsidRPr="0042755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Авторы</w:t>
              </w:r>
            </w:hyperlink>
            <w:r w:rsidRPr="00427556">
              <w:rPr>
                <w:rFonts w:ascii="Arial" w:eastAsia="Times New Roman" w:hAnsi="Arial" w:cs="Arial"/>
                <w:b/>
                <w:bCs/>
                <w:color w:val="232323"/>
                <w:sz w:val="20"/>
                <w:szCs w:val="20"/>
                <w:lang w:eastAsia="ru-RU"/>
              </w:rPr>
              <w:t>▲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2323"/>
                <w:sz w:val="20"/>
                <w:szCs w:val="20"/>
                <w:lang w:eastAsia="ru-RU"/>
              </w:rPr>
            </w:pPr>
            <w:hyperlink r:id="rId6" w:history="1">
              <w:r w:rsidRPr="0042755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Заглавие</w:t>
              </w:r>
            </w:hyperlink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32323"/>
                <w:sz w:val="20"/>
                <w:szCs w:val="20"/>
                <w:lang w:eastAsia="ru-RU"/>
              </w:rPr>
            </w:pPr>
            <w:hyperlink r:id="rId7" w:history="1">
              <w:r w:rsidRPr="00427556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Журнал</w:t>
              </w:r>
            </w:hyperlink>
            <w:r w:rsidRPr="00427556">
              <w:rPr>
                <w:rFonts w:ascii="Verdana" w:eastAsia="Times New Roman" w:hAnsi="Verdana" w:cs="Times New Roman"/>
                <w:b/>
                <w:bCs/>
                <w:color w:val="232323"/>
                <w:sz w:val="20"/>
                <w:szCs w:val="20"/>
                <w:lang w:eastAsia="ru-RU"/>
              </w:rPr>
              <w:t>, год, номер, страницы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8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Гончаренко Евгения Евгеньевна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9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Исследование коагуляции дождевых вод с применением компьютерной технологии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Естественные и технические науки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4 .- С. 149 - 153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Иванова О.А.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10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11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Иванов Михаил Витальевич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Интенсификация процесса обеззараживания сточной воды методом </w:t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виброакустического</w:t>
            </w:r>
            <w:proofErr w:type="spellEnd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 воздействия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9 .- С. 8 - 13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12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Актуальные вопросы охраны воздушного бассейна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Журнал естественнонаучных исследований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Т. 2 , № 1 .- С. 5 - 12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13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14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Козодаев Алексей Станиславович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15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Таранов Роман Александрович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16" w:history="1">
              <w:proofErr w:type="spellStart"/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Сеник</w:t>
              </w:r>
              <w:proofErr w:type="spellEnd"/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Елена Владимировна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17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Виноградов Максим Сергеевич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Возможности применения оборотного водопользования в гальванических производствах с использованием </w:t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флотокомбайна</w:t>
            </w:r>
            <w:proofErr w:type="spellEnd"/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7 .- С. 26 - 30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18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Использование комбинированных многокамерных флотационных машин для осветления тонкодисперсных суспензий и очистки сточных вод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Сантехника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Т. 2 , № 2 .- С. 48 - 51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19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20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Виноградов Максим Сергеевич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  <w:t>Бурков А.В.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  <w:t>Ершов А.Л.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Исследование процесса кондиционирования сточных вод на лабораторной установке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Естественные и технические науки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4 .- С. 184 - 187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21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Математические модели сложных процессов во </w:t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флотокомбайнах</w:t>
            </w:r>
            <w:proofErr w:type="spellEnd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 для очистки сточных вод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Экология промышленного производства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3 .- С. 30 - 33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22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О возможностях </w:t>
            </w:r>
            <w:proofErr w:type="spellStart"/>
            <w:proofErr w:type="gram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предотвраще</w:t>
            </w:r>
            <w:r w:rsidR="00B9214A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-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 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lastRenderedPageBreak/>
              <w:t>подтопления и затопления территорий и о создании мощных систем водоотведения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lastRenderedPageBreak/>
              <w:t>Сантехника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4 .- С. 24 - 31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23" w:tgtFrame="_blank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https://elibrary.ru/item.asp?id=30080492</w:t>
              </w:r>
            </w:hyperlink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24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Обезвоживание биомассы активного ила с последующей ее утилизацией для технических целей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Сантехника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1 .- С. 50 - 53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25" w:tgtFrame="_blank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https://www.abok.ru/for_s…rticles.php?nid=6598</w:t>
              </w:r>
            </w:hyperlink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26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гальваностоков</w:t>
            </w:r>
            <w:proofErr w:type="spellEnd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 и способы обработки </w:t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гальваношламов</w:t>
            </w:r>
            <w:proofErr w:type="spellEnd"/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Сантехника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3 .- С. 46 - 51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27" w:tgtFrame="_blank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https://www.abok.ru/for_s…rticles.php?nid=6693</w:t>
              </w:r>
            </w:hyperlink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28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29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Козодаев Алексей Станиславович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30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Таранов Роман Александрович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31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Виноградов Максим Сергеевич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32" w:history="1">
              <w:proofErr w:type="spellStart"/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Сеник</w:t>
              </w:r>
              <w:proofErr w:type="spellEnd"/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Елена Владимировна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По следам публикаций по проблемам подтопления и затопления селитебных территорий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12(204) .- С. 43 - 45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33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34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Гончаренко Евгения Евгеньевна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Предварительная обработка активного ила перед использованием его в качестве </w:t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биофлокулянта</w:t>
            </w:r>
            <w:proofErr w:type="spellEnd"/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Естественные и технические науки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5 .- С. 24 - 30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35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36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Таранов Александр Александрович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37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Козодаев Алексей Станиславович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38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Воропаева Алена Антоновна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39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Виноградов Максим Сергеевич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40" w:history="1">
              <w:proofErr w:type="spellStart"/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Сеник</w:t>
              </w:r>
              <w:proofErr w:type="spellEnd"/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Елена Владимировна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Проблемы подтопления и затопления селитебных территорий: европейский опыт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1 .- С. 29 - 36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41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Буторова</w:t>
            </w:r>
            <w:proofErr w:type="spellEnd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 И.А.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42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Козодаев Алексей Станиславович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Афонин</w:t>
            </w:r>
            <w:proofErr w:type="spellEnd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 А.В.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43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Таранов Роман Александрович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Проблемы токсичности </w:t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золошлаковых</w:t>
            </w:r>
            <w:proofErr w:type="spellEnd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Экология и промышленность России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2 .- С. 4 - 9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DOI: </w:t>
            </w:r>
            <w:hyperlink r:id="rId44" w:tgtFrame="_blank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10.18412/1816-0395-2017-2-4-9</w:t>
              </w:r>
            </w:hyperlink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45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br/>
            </w:r>
            <w:hyperlink r:id="rId46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Титов Константин </w:t>
              </w:r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Викторович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lastRenderedPageBreak/>
              <w:t>Решение краевых задач очистки воды флотацией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Экология промышленного производства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4 .- С. 31 - 39</w:t>
            </w:r>
          </w:p>
        </w:tc>
      </w:tr>
      <w:tr w:rsidR="00427556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hyperlink r:id="rId47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214A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Электромагнит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ные</w:t>
            </w:r>
            <w:proofErr w:type="spellEnd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 смесители для </w:t>
            </w:r>
            <w:proofErr w:type="spellStart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реагентной</w:t>
            </w:r>
            <w:proofErr w:type="spellEnd"/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 xml:space="preserve"> обработки воды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Водоочистка. Водоподготовка. Водоснабжение</w:t>
            </w:r>
          </w:p>
          <w:p w:rsidR="00427556" w:rsidRPr="00427556" w:rsidRDefault="00427556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2017 .- № 8 .- С. 48 - 52</w:t>
            </w:r>
          </w:p>
        </w:tc>
      </w:tr>
      <w:tr w:rsidR="00B9214A" w:rsidRPr="00427556" w:rsidTr="00B9214A">
        <w:tc>
          <w:tcPr>
            <w:tcW w:w="2910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14A" w:rsidRPr="00427556" w:rsidRDefault="00B9214A" w:rsidP="00C759AF">
            <w:pPr>
              <w:spacing w:after="0" w:line="240" w:lineRule="auto"/>
              <w:rPr>
                <w:sz w:val="20"/>
                <w:szCs w:val="20"/>
              </w:rPr>
            </w:pPr>
            <w:hyperlink r:id="rId48" w:history="1">
              <w:r w:rsidRPr="0042755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Ксенофонтов Борис Семенович</w:t>
              </w:r>
            </w:hyperlink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vertAlign w:val="superscript"/>
                <w:lang w:eastAsia="ru-RU"/>
              </w:rPr>
              <w:t>МГТУ</w:t>
            </w:r>
            <w:r w:rsidRPr="00427556"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14A" w:rsidRPr="00427556" w:rsidRDefault="00B9214A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  <w:t>О некоторых особенностях преподавания курса «Водоподготовка и водоотведение»</w:t>
            </w:r>
          </w:p>
        </w:tc>
        <w:tc>
          <w:tcPr>
            <w:tcW w:w="4169" w:type="dxa"/>
            <w:tcBorders>
              <w:top w:val="single" w:sz="6" w:space="0" w:color="C5B29D"/>
              <w:left w:val="single" w:sz="6" w:space="0" w:color="C5B29D"/>
              <w:bottom w:val="single" w:sz="6" w:space="0" w:color="C5B29D"/>
              <w:right w:val="single" w:sz="6" w:space="0" w:color="C5B29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14A" w:rsidRDefault="00B9214A" w:rsidP="00B9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</w:t>
            </w:r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териалы VI Всероссийского совещания заведующих кафедрами по вопросам образования в области </w:t>
            </w:r>
            <w:proofErr w:type="spellStart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техносферной</w:t>
            </w:r>
            <w:proofErr w:type="spellEnd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безопасности, безопасности жизнедеятельности, защиты окружающей среды и </w:t>
            </w:r>
            <w:proofErr w:type="spellStart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прородообустройства</w:t>
            </w:r>
            <w:proofErr w:type="spellEnd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214A" w:rsidRDefault="00B9214A" w:rsidP="00B9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(с. </w:t>
            </w:r>
            <w:proofErr w:type="spellStart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Дивноморское</w:t>
            </w:r>
            <w:proofErr w:type="spellEnd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10 - 12 октября </w:t>
            </w:r>
            <w:proofErr w:type="gramEnd"/>
          </w:p>
          <w:p w:rsidR="00B9214A" w:rsidRPr="00427556" w:rsidRDefault="00B9214A" w:rsidP="00B9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2017 г.); Донской гос. </w:t>
            </w:r>
            <w:proofErr w:type="spellStart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</w:t>
            </w:r>
            <w:proofErr w:type="spellEnd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ун-т.</w:t>
            </w:r>
            <w:proofErr w:type="gramEnd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Ростов </w:t>
            </w:r>
            <w:proofErr w:type="gramStart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а- </w:t>
            </w:r>
            <w:proofErr w:type="spellStart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Дону:ДГТУ</w:t>
            </w:r>
            <w:proofErr w:type="spellEnd"/>
            <w:r w:rsidRPr="00427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2017 - с.159 - 165. </w:t>
            </w:r>
          </w:p>
          <w:p w:rsidR="00B9214A" w:rsidRPr="00427556" w:rsidRDefault="00B9214A" w:rsidP="00C759AF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20"/>
                <w:szCs w:val="20"/>
                <w:lang w:eastAsia="ru-RU"/>
              </w:rPr>
            </w:pPr>
          </w:p>
        </w:tc>
      </w:tr>
    </w:tbl>
    <w:p w:rsidR="00427556" w:rsidRPr="00427556" w:rsidRDefault="00427556" w:rsidP="00427556">
      <w:pPr>
        <w:spacing w:after="75" w:line="240" w:lineRule="auto"/>
        <w:rPr>
          <w:rFonts w:ascii="Verdana" w:eastAsia="Times New Roman" w:hAnsi="Verdana" w:cs="Times New Roman"/>
          <w:color w:val="232323"/>
          <w:sz w:val="20"/>
          <w:szCs w:val="20"/>
          <w:lang w:eastAsia="ru-RU"/>
        </w:rPr>
      </w:pPr>
      <w:bookmarkStart w:id="0" w:name="_GoBack"/>
      <w:bookmarkEnd w:id="0"/>
    </w:p>
    <w:sectPr w:rsidR="00427556" w:rsidRPr="0042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8B"/>
    <w:rsid w:val="002A3F8B"/>
    <w:rsid w:val="00427556"/>
    <w:rsid w:val="007B13D1"/>
    <w:rsid w:val="008620DA"/>
    <w:rsid w:val="00AA27DB"/>
    <w:rsid w:val="00B9214A"/>
    <w:rsid w:val="00FE094C"/>
    <w:rsid w:val="00F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bmstu.ru/Publications/Home/AuthorPublications/8283bbdb-d9a0-458a-b563-6ee0b5f99369" TargetMode="External"/><Relationship Id="rId18" Type="http://schemas.openxmlformats.org/officeDocument/2006/relationships/hyperlink" Target="http://library.bmstu.ru/Publications/Home/AuthorPublications/8283bbdb-d9a0-458a-b563-6ee0b5f99369" TargetMode="External"/><Relationship Id="rId26" Type="http://schemas.openxmlformats.org/officeDocument/2006/relationships/hyperlink" Target="http://library.bmstu.ru/Publications/Home/AuthorPublications/8283bbdb-d9a0-458a-b563-6ee0b5f99369" TargetMode="External"/><Relationship Id="rId39" Type="http://schemas.openxmlformats.org/officeDocument/2006/relationships/hyperlink" Target="http://library.bmstu.ru/Publications/Home/AuthorPublications/f36eef74-772a-42a2-aae0-0032e176fbac" TargetMode="External"/><Relationship Id="rId21" Type="http://schemas.openxmlformats.org/officeDocument/2006/relationships/hyperlink" Target="http://library.bmstu.ru/Publications/Home/AuthorPublications/8283bbdb-d9a0-458a-b563-6ee0b5f99369" TargetMode="External"/><Relationship Id="rId34" Type="http://schemas.openxmlformats.org/officeDocument/2006/relationships/hyperlink" Target="http://library.bmstu.ru/Publications/Home/AuthorPublications/33dcb45e-5416-4b51-8481-356183944c87" TargetMode="External"/><Relationship Id="rId42" Type="http://schemas.openxmlformats.org/officeDocument/2006/relationships/hyperlink" Target="http://library.bmstu.ru/Publications/Home/AuthorPublications/d99c0696-0892-4e7b-bf8a-432c47e0e8fb" TargetMode="External"/><Relationship Id="rId47" Type="http://schemas.openxmlformats.org/officeDocument/2006/relationships/hyperlink" Target="http://library.bmstu.ru/Publications/Home/AuthorPublications/8283bbdb-d9a0-458a-b563-6ee0b5f9936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library.bmstu.ru/Publications/?OrderBy=JournalTitle&amp;Descending=False&amp;PageIndex=0&amp;Filter.AuthorText=%d0%ba%d1%81%d0%b5%d0%bd%d0%be%d1%84%d0%be%d0%bd%d1%82%d0%be%d0%b2+%d0%b1+%d1%81+&amp;Filter.TitleText=&amp;search=%d0%9d%d0%b0%d0%b9%d1%82%d0%b8&amp;Filter.JournalTitle=&amp;Filter.PublishYear=20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rary.bmstu.ru/Publications/Home/AuthorPublications/bb6265a4-91b9-43fb-bc04-c8bcf42ffca4" TargetMode="External"/><Relationship Id="rId29" Type="http://schemas.openxmlformats.org/officeDocument/2006/relationships/hyperlink" Target="http://library.bmstu.ru/Publications/Home/AuthorPublications/d99c0696-0892-4e7b-bf8a-432c47e0e8fb" TargetMode="External"/><Relationship Id="rId11" Type="http://schemas.openxmlformats.org/officeDocument/2006/relationships/hyperlink" Target="http://library.bmstu.ru/Publications/Home/AuthorPublications/a5dfb3a7-9932-46f1-9fba-77d33de74dde" TargetMode="External"/><Relationship Id="rId24" Type="http://schemas.openxmlformats.org/officeDocument/2006/relationships/hyperlink" Target="http://library.bmstu.ru/Publications/Home/AuthorPublications/8283bbdb-d9a0-458a-b563-6ee0b5f99369" TargetMode="External"/><Relationship Id="rId32" Type="http://schemas.openxmlformats.org/officeDocument/2006/relationships/hyperlink" Target="http://library.bmstu.ru/Publications/Home/AuthorPublications/bb6265a4-91b9-43fb-bc04-c8bcf42ffca4" TargetMode="External"/><Relationship Id="rId37" Type="http://schemas.openxmlformats.org/officeDocument/2006/relationships/hyperlink" Target="http://library.bmstu.ru/Publications/Home/AuthorPublications/d99c0696-0892-4e7b-bf8a-432c47e0e8fb" TargetMode="External"/><Relationship Id="rId40" Type="http://schemas.openxmlformats.org/officeDocument/2006/relationships/hyperlink" Target="http://library.bmstu.ru/Publications/Home/AuthorPublications/bb6265a4-91b9-43fb-bc04-c8bcf42ffca4" TargetMode="External"/><Relationship Id="rId45" Type="http://schemas.openxmlformats.org/officeDocument/2006/relationships/hyperlink" Target="http://library.bmstu.ru/Publications/Home/AuthorPublications/8283bbdb-d9a0-458a-b563-6ee0b5f99369" TargetMode="External"/><Relationship Id="rId5" Type="http://schemas.openxmlformats.org/officeDocument/2006/relationships/hyperlink" Target="http://library.bmstu.ru/Publications/?OrderBy=Author&amp;Descending=True&amp;PageIndex=0&amp;Filter.AuthorText=%d0%ba%d1%81%d0%b5%d0%bd%d0%be%d1%84%d0%be%d0%bd%d1%82%d0%be%d0%b2+%d0%b1+%d1%81+&amp;Filter.TitleText=&amp;search=%d0%9d%d0%b0%d0%b9%d1%82%d0%b8&amp;Filter.JournalTitle=&amp;Filter.PublishYear=2017" TargetMode="External"/><Relationship Id="rId15" Type="http://schemas.openxmlformats.org/officeDocument/2006/relationships/hyperlink" Target="http://library.bmstu.ru/Publications/Home/AuthorPublications/fefba793-9cad-41a6-81cb-1ae66b90a077" TargetMode="External"/><Relationship Id="rId23" Type="http://schemas.openxmlformats.org/officeDocument/2006/relationships/hyperlink" Target="https://elibrary.ru/item.asp?id=30080492" TargetMode="External"/><Relationship Id="rId28" Type="http://schemas.openxmlformats.org/officeDocument/2006/relationships/hyperlink" Target="http://library.bmstu.ru/Publications/Home/AuthorPublications/8283bbdb-d9a0-458a-b563-6ee0b5f99369" TargetMode="External"/><Relationship Id="rId36" Type="http://schemas.openxmlformats.org/officeDocument/2006/relationships/hyperlink" Target="http://library.bmstu.ru/Publications/Home/AuthorPublications/b77b92a4-b59b-4094-9b2e-af31b98962d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ibrary.bmstu.ru/Publications/Home/AuthorPublications/8283bbdb-d9a0-458a-b563-6ee0b5f99369" TargetMode="External"/><Relationship Id="rId19" Type="http://schemas.openxmlformats.org/officeDocument/2006/relationships/hyperlink" Target="http://library.bmstu.ru/Publications/Home/AuthorPublications/8283bbdb-d9a0-458a-b563-6ee0b5f99369" TargetMode="External"/><Relationship Id="rId31" Type="http://schemas.openxmlformats.org/officeDocument/2006/relationships/hyperlink" Target="http://library.bmstu.ru/Publications/Home/AuthorPublications/f36eef74-772a-42a2-aae0-0032e176fbac" TargetMode="External"/><Relationship Id="rId44" Type="http://schemas.openxmlformats.org/officeDocument/2006/relationships/hyperlink" Target="http://dx.doi.org/10.18412/1816-0395-2017-2-4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bmstu.ru/Publications/Home/AuthorPublications/8283bbdb-d9a0-458a-b563-6ee0b5f99369" TargetMode="External"/><Relationship Id="rId14" Type="http://schemas.openxmlformats.org/officeDocument/2006/relationships/hyperlink" Target="http://library.bmstu.ru/Publications/Home/AuthorPublications/d99c0696-0892-4e7b-bf8a-432c47e0e8fb" TargetMode="External"/><Relationship Id="rId22" Type="http://schemas.openxmlformats.org/officeDocument/2006/relationships/hyperlink" Target="http://library.bmstu.ru/Publications/Home/AuthorPublications/8283bbdb-d9a0-458a-b563-6ee0b5f99369" TargetMode="External"/><Relationship Id="rId27" Type="http://schemas.openxmlformats.org/officeDocument/2006/relationships/hyperlink" Target="https://www.abok.ru/for_spec/articles.php?nid=6693" TargetMode="External"/><Relationship Id="rId30" Type="http://schemas.openxmlformats.org/officeDocument/2006/relationships/hyperlink" Target="http://library.bmstu.ru/Publications/Home/AuthorPublications/fefba793-9cad-41a6-81cb-1ae66b90a077" TargetMode="External"/><Relationship Id="rId35" Type="http://schemas.openxmlformats.org/officeDocument/2006/relationships/hyperlink" Target="http://library.bmstu.ru/Publications/Home/AuthorPublications/8283bbdb-d9a0-458a-b563-6ee0b5f99369" TargetMode="External"/><Relationship Id="rId43" Type="http://schemas.openxmlformats.org/officeDocument/2006/relationships/hyperlink" Target="http://library.bmstu.ru/Publications/Home/AuthorPublications/fefba793-9cad-41a6-81cb-1ae66b90a077" TargetMode="External"/><Relationship Id="rId48" Type="http://schemas.openxmlformats.org/officeDocument/2006/relationships/hyperlink" Target="http://library.bmstu.ru/Publications/Home/AuthorPublications/8283bbdb-d9a0-458a-b563-6ee0b5f99369" TargetMode="External"/><Relationship Id="rId8" Type="http://schemas.openxmlformats.org/officeDocument/2006/relationships/hyperlink" Target="http://library.bmstu.ru/Publications/Home/AuthorPublications/33dcb45e-5416-4b51-8481-356183944c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rary.bmstu.ru/Publications/Home/AuthorPublications/8283bbdb-d9a0-458a-b563-6ee0b5f99369" TargetMode="External"/><Relationship Id="rId17" Type="http://schemas.openxmlformats.org/officeDocument/2006/relationships/hyperlink" Target="http://library.bmstu.ru/Publications/Home/AuthorPublications/f36eef74-772a-42a2-aae0-0032e176fbac" TargetMode="External"/><Relationship Id="rId25" Type="http://schemas.openxmlformats.org/officeDocument/2006/relationships/hyperlink" Target="https://www.abok.ru/for_spec/articles.php?nid=6598" TargetMode="External"/><Relationship Id="rId33" Type="http://schemas.openxmlformats.org/officeDocument/2006/relationships/hyperlink" Target="http://library.bmstu.ru/Publications/Home/AuthorPublications/8283bbdb-d9a0-458a-b563-6ee0b5f99369" TargetMode="External"/><Relationship Id="rId38" Type="http://schemas.openxmlformats.org/officeDocument/2006/relationships/hyperlink" Target="http://library.bmstu.ru/Publications/Home/AuthorPublications/217bab3d-164f-4ad4-83f6-6cd0a650a1a6" TargetMode="External"/><Relationship Id="rId46" Type="http://schemas.openxmlformats.org/officeDocument/2006/relationships/hyperlink" Target="http://library.bmstu.ru/Publications/Home/AuthorPublications/3e0a38ac-1eb9-4876-83df-5163d017f73c" TargetMode="External"/><Relationship Id="rId20" Type="http://schemas.openxmlformats.org/officeDocument/2006/relationships/hyperlink" Target="http://library.bmstu.ru/Publications/Home/AuthorPublications/f36eef74-772a-42a2-aae0-0032e176fbac" TargetMode="External"/><Relationship Id="rId41" Type="http://schemas.openxmlformats.org/officeDocument/2006/relationships/hyperlink" Target="http://library.bmstu.ru/Publications/Home/AuthorPublications/8283bbdb-d9a0-458a-b563-6ee0b5f99369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bmstu.ru/Publications/?OrderBy=Title&amp;Descending=False&amp;PageIndex=0&amp;Filter.AuthorText=%d0%ba%d1%81%d0%b5%d0%bd%d0%be%d1%84%d0%be%d0%bd%d1%82%d0%be%d0%b2+%d0%b1+%d1%81+&amp;Filter.TitleText=&amp;search=%d0%9d%d0%b0%d0%b9%d1%82%d0%b8&amp;Filter.JournalTitle=&amp;Filter.PublishYear=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Кудрин К.А.</cp:lastModifiedBy>
  <cp:revision>2</cp:revision>
  <dcterms:created xsi:type="dcterms:W3CDTF">2018-02-04T18:43:00Z</dcterms:created>
  <dcterms:modified xsi:type="dcterms:W3CDTF">2018-02-04T18:43:00Z</dcterms:modified>
</cp:coreProperties>
</file>