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7F28" w:rsidRPr="00D67DFF" w:rsidRDefault="00757F28" w:rsidP="00CE1347">
      <w:pPr>
        <w:ind w:firstLine="0"/>
        <w:jc w:val="center"/>
        <w:rPr>
          <w:b/>
          <w:sz w:val="36"/>
          <w:szCs w:val="36"/>
        </w:rPr>
      </w:pPr>
      <w:r w:rsidRPr="00D67DFF">
        <w:rPr>
          <w:b/>
          <w:sz w:val="36"/>
          <w:szCs w:val="36"/>
        </w:rPr>
        <w:t xml:space="preserve">Отчет секции </w:t>
      </w:r>
      <w:r w:rsidR="008949C0">
        <w:rPr>
          <w:b/>
          <w:sz w:val="36"/>
          <w:szCs w:val="36"/>
        </w:rPr>
        <w:t>«Агроэкология» РЭА за 2017 год</w:t>
      </w:r>
      <w:r w:rsidRPr="00D67DFF">
        <w:rPr>
          <w:b/>
          <w:sz w:val="36"/>
          <w:szCs w:val="36"/>
        </w:rPr>
        <w:t xml:space="preserve"> </w:t>
      </w:r>
    </w:p>
    <w:p w:rsidR="00CE1347" w:rsidRPr="00CE1347" w:rsidRDefault="00CE1347" w:rsidP="00CE1347">
      <w:pPr>
        <w:ind w:firstLine="0"/>
        <w:jc w:val="center"/>
        <w:rPr>
          <w:b/>
          <w:sz w:val="24"/>
          <w:szCs w:val="24"/>
        </w:rPr>
      </w:pPr>
      <w:r w:rsidRPr="00CE1347">
        <w:rPr>
          <w:b/>
          <w:sz w:val="24"/>
          <w:szCs w:val="24"/>
        </w:rPr>
        <w:t xml:space="preserve">Федеральное государственное бюджетное научное учреждение </w:t>
      </w:r>
    </w:p>
    <w:p w:rsidR="00CE1347" w:rsidRPr="00CE1347" w:rsidRDefault="00CE1347" w:rsidP="00CE1347">
      <w:pPr>
        <w:ind w:firstLine="0"/>
        <w:jc w:val="center"/>
        <w:rPr>
          <w:b/>
          <w:sz w:val="24"/>
          <w:szCs w:val="24"/>
        </w:rPr>
      </w:pPr>
      <w:r w:rsidRPr="00CE1347">
        <w:rPr>
          <w:b/>
          <w:sz w:val="24"/>
          <w:szCs w:val="24"/>
        </w:rPr>
        <w:t>"Всероссийский научно-исследовательский институт кормов им. В. Р. Вильямса"</w:t>
      </w:r>
    </w:p>
    <w:p w:rsidR="00CE1347" w:rsidRDefault="00CE1347" w:rsidP="00CE1347">
      <w:pPr>
        <w:ind w:firstLine="0"/>
        <w:jc w:val="center"/>
      </w:pPr>
    </w:p>
    <w:p w:rsidR="00144A6E" w:rsidRPr="007940B6" w:rsidRDefault="00144A6E" w:rsidP="00144A6E">
      <w:pPr>
        <w:ind w:firstLine="0"/>
        <w:jc w:val="center"/>
        <w:rPr>
          <w:b/>
        </w:rPr>
      </w:pPr>
      <w:r w:rsidRPr="007940B6">
        <w:rPr>
          <w:b/>
        </w:rPr>
        <w:t>Стратегические национальные приоритеты России в АПК</w:t>
      </w:r>
      <w:r w:rsidR="009952DB">
        <w:rPr>
          <w:b/>
        </w:rPr>
        <w:t xml:space="preserve"> связаны с продовольственной и экологической безопасностью</w:t>
      </w:r>
    </w:p>
    <w:p w:rsidR="00144A6E" w:rsidRPr="007940B6" w:rsidRDefault="00144A6E" w:rsidP="00144A6E">
      <w:pPr>
        <w:jc w:val="both"/>
      </w:pPr>
      <w:r w:rsidRPr="007940B6">
        <w:t>Стратегические национальные приоритеты России в А</w:t>
      </w:r>
      <w:proofErr w:type="gramStart"/>
      <w:r w:rsidRPr="007940B6">
        <w:t>ПК вкл</w:t>
      </w:r>
      <w:proofErr w:type="gramEnd"/>
      <w:r w:rsidRPr="007940B6">
        <w:t xml:space="preserve">ючают развитие </w:t>
      </w:r>
      <w:r w:rsidR="00C600ED">
        <w:t>науки, технологий и образования, экономический рост,</w:t>
      </w:r>
      <w:r w:rsidRPr="007940B6">
        <w:t xml:space="preserve"> здоровое питание населения, экологию живых систем и рациональное природопользование.</w:t>
      </w:r>
    </w:p>
    <w:p w:rsidR="00161A7E" w:rsidRDefault="00161A7E" w:rsidP="00161A7E">
      <w:pPr>
        <w:jc w:val="both"/>
      </w:pPr>
      <w:r w:rsidRPr="007940B6">
        <w:t xml:space="preserve">Основу </w:t>
      </w:r>
      <w:r w:rsidR="003E33EF" w:rsidRPr="007940B6">
        <w:t>научных</w:t>
      </w:r>
      <w:r w:rsidRPr="007940B6">
        <w:t xml:space="preserve"> исследований составляет фундаментальная наука, междисциплинарные исследования (сельскохозяйственные науки, биология, экология живых систем, географи</w:t>
      </w:r>
      <w:bookmarkStart w:id="0" w:name="_GoBack"/>
      <w:bookmarkEnd w:id="0"/>
      <w:r w:rsidRPr="007940B6">
        <w:t xml:space="preserve">я, рациональное природопользование), на базе результатов которой создаются прикладные технологии. </w:t>
      </w:r>
    </w:p>
    <w:p w:rsidR="007940B6" w:rsidRDefault="007940B6" w:rsidP="007940B6">
      <w:pPr>
        <w:jc w:val="both"/>
      </w:pPr>
      <w:r>
        <w:t xml:space="preserve">Национальные приоритеты России связаны с </w:t>
      </w:r>
      <w:r w:rsidR="003A1C33">
        <w:t>нашей обширной</w:t>
      </w:r>
      <w:r>
        <w:t xml:space="preserve"> территорией</w:t>
      </w:r>
      <w:r w:rsidR="003A1C33">
        <w:t xml:space="preserve"> и большим разнообразием природных условий</w:t>
      </w:r>
      <w:r>
        <w:t xml:space="preserve">. </w:t>
      </w:r>
      <w:r w:rsidR="003A1C33">
        <w:t xml:space="preserve">В </w:t>
      </w:r>
      <w:proofErr w:type="gramStart"/>
      <w:r w:rsidR="003A1C33">
        <w:t>этом</w:t>
      </w:r>
      <w:proofErr w:type="gramEnd"/>
      <w:r w:rsidR="003A1C33">
        <w:t xml:space="preserve"> наше огромное стратегическое преимущество.</w:t>
      </w:r>
    </w:p>
    <w:p w:rsidR="00B66833" w:rsidRDefault="00B66833" w:rsidP="00B66833">
      <w:pPr>
        <w:jc w:val="both"/>
      </w:pPr>
      <w:r>
        <w:t>Сельское хозяйство по своему значению ставится на один уровень с обороной страны. Плодородие земли – основа основ национальной безопасности. Земля</w:t>
      </w:r>
      <w:r w:rsidR="00C600ED">
        <w:t xml:space="preserve"> -</w:t>
      </w:r>
      <w:r>
        <w:t xml:space="preserve"> это движитель экономики. </w:t>
      </w:r>
    </w:p>
    <w:p w:rsidR="007940B6" w:rsidRDefault="007940B6" w:rsidP="007940B6">
      <w:pPr>
        <w:jc w:val="both"/>
      </w:pPr>
      <w:r>
        <w:t xml:space="preserve">Ценность </w:t>
      </w:r>
      <w:r w:rsidR="003A1C33">
        <w:t xml:space="preserve">наших сельскохозяйственных </w:t>
      </w:r>
      <w:r>
        <w:t xml:space="preserve">земель </w:t>
      </w:r>
      <w:r w:rsidR="00C600ED">
        <w:t>очень велика. Вопрос плодородия -</w:t>
      </w:r>
      <w:r>
        <w:t xml:space="preserve"> это вопрос жизни на Земле. Земельные ресурсы, наша земля, ее плодородие – национальное достояние России, одно из главных достояний народа.</w:t>
      </w:r>
      <w:r w:rsidR="00C600ED" w:rsidRPr="00C600ED">
        <w:t xml:space="preserve"> </w:t>
      </w:r>
      <w:r>
        <w:t xml:space="preserve">По данным ФАО ООН, Россия располагает 9% всех продуктивных земель планеты. Однако на них производится лишь около 2% мирового объема сельскохозяйственной продукции. </w:t>
      </w:r>
    </w:p>
    <w:p w:rsidR="007940B6" w:rsidRDefault="003C032F" w:rsidP="00161A7E">
      <w:pPr>
        <w:jc w:val="both"/>
      </w:pPr>
      <w:r w:rsidRPr="006903B4">
        <w:rPr>
          <w:bCs/>
        </w:rPr>
        <w:t>Важнейшей задачей нашего государства является обеспечение продовольственной и экологической безопасности России. Обеспечение населения страны качественными продуктами питания и сельскохозяйственным сырьем отечественного производства в достаточном объеме было и остается важнейшей задачей АПК.</w:t>
      </w:r>
    </w:p>
    <w:p w:rsidR="007940B6" w:rsidRPr="003C032F" w:rsidRDefault="00C600ED" w:rsidP="00161A7E">
      <w:pPr>
        <w:jc w:val="both"/>
        <w:rPr>
          <w:bCs/>
        </w:rPr>
      </w:pPr>
      <w:r>
        <w:rPr>
          <w:bCs/>
        </w:rPr>
        <w:t>Основа системы продовольственной и э</w:t>
      </w:r>
      <w:r w:rsidR="003C032F" w:rsidRPr="003C032F">
        <w:rPr>
          <w:bCs/>
        </w:rPr>
        <w:t xml:space="preserve">кологической безопасности России лежит в сельскохозяйственных землях, обеспечивающих постоянное воспроизводство продукции, в </w:t>
      </w:r>
      <w:proofErr w:type="spellStart"/>
      <w:r w:rsidR="003C032F" w:rsidRPr="003C032F">
        <w:rPr>
          <w:bCs/>
        </w:rPr>
        <w:t>агроландшафтах</w:t>
      </w:r>
      <w:proofErr w:type="spellEnd"/>
      <w:r w:rsidR="003C032F" w:rsidRPr="003C032F">
        <w:rPr>
          <w:bCs/>
        </w:rPr>
        <w:t xml:space="preserve">, рациональном природопользовании и охране окружающей среды. Она лежит в сельском хозяйстве, в сбалансированном развитии отечественного растениеводства, животноводства, земледелия, структуры посевных площадей, севооборотов и </w:t>
      </w:r>
      <w:proofErr w:type="spellStart"/>
      <w:r w:rsidR="003C032F" w:rsidRPr="003C032F">
        <w:rPr>
          <w:bCs/>
        </w:rPr>
        <w:t>агроландшафтов</w:t>
      </w:r>
      <w:proofErr w:type="spellEnd"/>
      <w:r w:rsidR="003C032F" w:rsidRPr="003C032F">
        <w:rPr>
          <w:bCs/>
        </w:rPr>
        <w:t>.</w:t>
      </w:r>
    </w:p>
    <w:p w:rsidR="007940B6" w:rsidRDefault="007940B6" w:rsidP="00161A7E">
      <w:pPr>
        <w:jc w:val="both"/>
      </w:pPr>
    </w:p>
    <w:p w:rsidR="003C032F" w:rsidRPr="003C032F" w:rsidRDefault="003C032F" w:rsidP="003C032F">
      <w:pPr>
        <w:jc w:val="both"/>
        <w:rPr>
          <w:bCs/>
        </w:rPr>
      </w:pPr>
      <w:r w:rsidRPr="003C032F">
        <w:rPr>
          <w:bCs/>
        </w:rPr>
        <w:t xml:space="preserve">Важнейшей проблемой является противоречие между огромной территорией России, ее богатейшими природными ресурсами и недостаточным их использованием в сельском хозяйстве, связанным со слабым развитием сельских территорий. На селе сокращается численность населения, концентрируются безработица и сельская бедность. </w:t>
      </w:r>
    </w:p>
    <w:p w:rsidR="003C032F" w:rsidRPr="003C032F" w:rsidRDefault="003C032F" w:rsidP="003C032F">
      <w:pPr>
        <w:jc w:val="both"/>
        <w:rPr>
          <w:bCs/>
        </w:rPr>
      </w:pPr>
      <w:r w:rsidRPr="003C032F">
        <w:rPr>
          <w:bCs/>
        </w:rPr>
        <w:lastRenderedPageBreak/>
        <w:t xml:space="preserve">Россия располагает дешёвыми, воспроизводимыми, огромными лугопастбищными ресурсами, которые являются основным кормом для травоядных животных, но нередко не используются или используются неэффективно. С другой стороны, вкладываются большие средства, материальные и трудовые ресурсы на получение продовольственного зерна (2/3 которого идёт на фураж), высокоэнергетических и белковых кормов на пашне. Следствием этого являются </w:t>
      </w:r>
      <w:proofErr w:type="spellStart"/>
      <w:r w:rsidRPr="003C032F">
        <w:rPr>
          <w:bCs/>
        </w:rPr>
        <w:t>затратность</w:t>
      </w:r>
      <w:proofErr w:type="spellEnd"/>
      <w:r w:rsidRPr="003C032F">
        <w:rPr>
          <w:bCs/>
        </w:rPr>
        <w:t xml:space="preserve"> и неконкурентоспособность производства молока и говядины при острой потребности в отечественном молоке и мясе.</w:t>
      </w:r>
    </w:p>
    <w:p w:rsidR="00B66833" w:rsidRDefault="00B66833" w:rsidP="00B66833">
      <w:pPr>
        <w:jc w:val="both"/>
      </w:pPr>
      <w:r>
        <w:t xml:space="preserve">Необходимо навести порядок в сельском хозяйстве, в использовании земель, сохранении их плодородия. </w:t>
      </w:r>
    </w:p>
    <w:p w:rsidR="00FA59B8" w:rsidRDefault="00FA59B8" w:rsidP="00721FF9">
      <w:pPr>
        <w:jc w:val="both"/>
      </w:pPr>
      <w:proofErr w:type="gramStart"/>
      <w:r w:rsidRPr="00B009D7">
        <w:t xml:space="preserve">В современных условиях развития АПК, при острой нехватке </w:t>
      </w:r>
      <w:r w:rsidR="002A380F">
        <w:t>средств и материальных ресурсов,</w:t>
      </w:r>
      <w:r w:rsidRPr="00B009D7">
        <w:t xml:space="preserve"> решение проблемы адаптивной интенсификации растениеводства должно базироваться на максимальном использовании природно-климатических ресурсов, биологических и экологических факторов</w:t>
      </w:r>
      <w:r w:rsidR="003A1C33">
        <w:t>.</w:t>
      </w:r>
      <w:proofErr w:type="gramEnd"/>
    </w:p>
    <w:p w:rsidR="00FA59B8" w:rsidRPr="003A1C33" w:rsidRDefault="00FA59B8" w:rsidP="00721FF9">
      <w:pPr>
        <w:jc w:val="both"/>
      </w:pPr>
      <w:r w:rsidRPr="003A1C33">
        <w:t xml:space="preserve">В современных </w:t>
      </w:r>
      <w:proofErr w:type="gramStart"/>
      <w:r w:rsidRPr="003A1C33">
        <w:t>условиях</w:t>
      </w:r>
      <w:proofErr w:type="gramEnd"/>
      <w:r w:rsidRPr="003A1C33">
        <w:t xml:space="preserve"> социально-экономического развития кормопроизводство является самой многофункциональной и масштабной отраслью сельского хозяйства России. </w:t>
      </w:r>
      <w:proofErr w:type="gramStart"/>
      <w:r w:rsidRPr="003A1C33">
        <w:t>Оно объединяет, связывает воедино основные отрасли сельского хозяйства (земледелие, растениеводство, животноводство) в единую взаимосвязанную систему с природой (экологией, рациональным природопользованием и охраной окружающей среды.</w:t>
      </w:r>
      <w:proofErr w:type="gramEnd"/>
      <w:r w:rsidRPr="003A1C33">
        <w:t xml:space="preserve"> От уровня научно-технического прогресса кормопроизводства зависит многое в дальнейшем развитии сельского хозяйства и продовольственной безопасности страны.</w:t>
      </w:r>
    </w:p>
    <w:p w:rsidR="00C057FD" w:rsidRPr="00721FF9" w:rsidRDefault="00C057FD" w:rsidP="00C057FD">
      <w:pPr>
        <w:jc w:val="both"/>
      </w:pPr>
      <w:r w:rsidRPr="00721FF9">
        <w:t>Приоритетные направления научно-технологического развития АПК</w:t>
      </w:r>
      <w:r w:rsidRPr="007940B6">
        <w:rPr>
          <w:highlight w:val="yellow"/>
        </w:rPr>
        <w:t xml:space="preserve"> </w:t>
      </w:r>
      <w:r w:rsidRPr="00721FF9">
        <w:t>должны включать:</w:t>
      </w:r>
    </w:p>
    <w:p w:rsidR="00C057FD" w:rsidRPr="00721FF9" w:rsidRDefault="00C057FD" w:rsidP="00C057FD">
      <w:pPr>
        <w:pStyle w:val="a3"/>
        <w:numPr>
          <w:ilvl w:val="0"/>
          <w:numId w:val="3"/>
        </w:numPr>
        <w:ind w:left="0" w:firstLine="709"/>
      </w:pPr>
      <w:r w:rsidRPr="00721FF9">
        <w:t xml:space="preserve">региональную дифференциацию и оптимизацию размещения отраслей АПК (земледелия, растениеводства, кормопроизводства, животноводства) по зонам и регионам страны на основе </w:t>
      </w:r>
      <w:proofErr w:type="spellStart"/>
      <w:r w:rsidRPr="00721FF9">
        <w:t>агроландшафтно</w:t>
      </w:r>
      <w:proofErr w:type="spellEnd"/>
      <w:r w:rsidRPr="00721FF9">
        <w:t>-экологического районирования территорий для обеспечения эффективного рационального использования природных и антропогенных ресурсов, защиты окружающей среды и почвенного покрова от деградации;</w:t>
      </w:r>
    </w:p>
    <w:p w:rsidR="00C057FD" w:rsidRPr="00721FF9" w:rsidRDefault="00C057FD" w:rsidP="00C057FD">
      <w:pPr>
        <w:pStyle w:val="a3"/>
        <w:numPr>
          <w:ilvl w:val="0"/>
          <w:numId w:val="3"/>
        </w:numPr>
        <w:ind w:left="0" w:firstLine="709"/>
      </w:pPr>
      <w:r w:rsidRPr="00721FF9">
        <w:t>приоритетное развитие кормопроизводства, кормовой базы отечественного животноводства;</w:t>
      </w:r>
    </w:p>
    <w:p w:rsidR="00C057FD" w:rsidRPr="00721FF9" w:rsidRDefault="00C057FD" w:rsidP="00C057FD">
      <w:pPr>
        <w:pStyle w:val="a3"/>
        <w:numPr>
          <w:ilvl w:val="0"/>
          <w:numId w:val="3"/>
        </w:numPr>
        <w:ind w:left="0" w:firstLine="709"/>
      </w:pPr>
      <w:r w:rsidRPr="00721FF9">
        <w:t>полное использование потенциала 92 млн. га природных кормовых угодий России, который в настоящее время используется на 2/3 для развития молочного и мясного скотоводства;</w:t>
      </w:r>
    </w:p>
    <w:p w:rsidR="00C057FD" w:rsidRDefault="00C057FD" w:rsidP="00C057FD">
      <w:pPr>
        <w:pStyle w:val="a3"/>
        <w:numPr>
          <w:ilvl w:val="0"/>
          <w:numId w:val="3"/>
        </w:numPr>
        <w:ind w:left="0" w:firstLine="709"/>
      </w:pPr>
      <w:r w:rsidRPr="00721FF9">
        <w:t xml:space="preserve">изучение, научное обоснование и освоение энергосберегающих систем кормопроизводства и технологий, обеспечивающих производства высококачественных кормов, снижение затрат на животноводческую продукцию, экологическую безопасность и </w:t>
      </w:r>
      <w:proofErr w:type="spellStart"/>
      <w:r w:rsidRPr="00721FF9">
        <w:t>биологизацию</w:t>
      </w:r>
      <w:proofErr w:type="spellEnd"/>
      <w:r w:rsidRPr="00721FF9">
        <w:t xml:space="preserve"> </w:t>
      </w:r>
      <w:proofErr w:type="spellStart"/>
      <w:r w:rsidRPr="00721FF9">
        <w:t>агроэкосистем</w:t>
      </w:r>
      <w:proofErr w:type="spellEnd"/>
      <w:r w:rsidRPr="00721FF9">
        <w:t>.</w:t>
      </w:r>
    </w:p>
    <w:p w:rsidR="002A380F" w:rsidRPr="00721FF9" w:rsidRDefault="002A380F" w:rsidP="002A380F">
      <w:pPr>
        <w:pStyle w:val="a3"/>
        <w:ind w:left="709"/>
      </w:pPr>
    </w:p>
    <w:p w:rsidR="00C057FD" w:rsidRPr="007940B6" w:rsidRDefault="00C057FD" w:rsidP="00C057FD">
      <w:pPr>
        <w:jc w:val="both"/>
        <w:rPr>
          <w:highlight w:val="yellow"/>
        </w:rPr>
      </w:pPr>
    </w:p>
    <w:p w:rsidR="00161A7E" w:rsidRPr="00375AC2" w:rsidRDefault="00161A7E" w:rsidP="00161A7E">
      <w:pPr>
        <w:ind w:firstLine="0"/>
        <w:jc w:val="center"/>
        <w:rPr>
          <w:b/>
        </w:rPr>
      </w:pPr>
      <w:r w:rsidRPr="00375AC2">
        <w:rPr>
          <w:b/>
        </w:rPr>
        <w:lastRenderedPageBreak/>
        <w:t>Роль сельского хозяйства и сельскохозяйственной науки в национальной безопасности Российской Федерации</w:t>
      </w:r>
    </w:p>
    <w:p w:rsidR="00C057FD" w:rsidRPr="00375AC2" w:rsidRDefault="00C057FD" w:rsidP="00C057FD">
      <w:pPr>
        <w:jc w:val="both"/>
      </w:pPr>
      <w:r w:rsidRPr="00375AC2">
        <w:t>На сегодняшний день сельское хозяйство (растениеводство) является одним из немногих быстрорастущих секторов экономики.</w:t>
      </w:r>
    </w:p>
    <w:p w:rsidR="00C057FD" w:rsidRPr="00375AC2" w:rsidRDefault="00C057FD" w:rsidP="00C057FD">
      <w:pPr>
        <w:jc w:val="both"/>
      </w:pPr>
      <w:r w:rsidRPr="00375AC2">
        <w:t>Благодаря росту производства отечественной сельхозпродукции в 2017 году сократился импорт продовольствия и сельскохозяйственного сырья. Возросла доля экспорта пшеницы и масла подсолнечного. Большая часть экспорта пришлась на страны дальнего зарубежья и СНГ.</w:t>
      </w:r>
    </w:p>
    <w:p w:rsidR="00C057FD" w:rsidRPr="00375AC2" w:rsidRDefault="00C057FD" w:rsidP="00C057FD">
      <w:pPr>
        <w:jc w:val="both"/>
      </w:pPr>
      <w:r w:rsidRPr="00375AC2">
        <w:t xml:space="preserve">Наиболее перспективными экспортными позициями в 2017 году являются зерновые (пшеница, ячмень) и растительные масла. </w:t>
      </w:r>
    </w:p>
    <w:p w:rsidR="00C057FD" w:rsidRPr="00375AC2" w:rsidRDefault="00C057FD" w:rsidP="00C057FD">
      <w:pPr>
        <w:jc w:val="both"/>
      </w:pPr>
      <w:r w:rsidRPr="00375AC2">
        <w:t xml:space="preserve">Потенциал </w:t>
      </w:r>
      <w:proofErr w:type="spellStart"/>
      <w:r w:rsidRPr="00375AC2">
        <w:t>импортозамещения</w:t>
      </w:r>
      <w:proofErr w:type="spellEnd"/>
      <w:r w:rsidRPr="00375AC2">
        <w:t xml:space="preserve"> в растениеводстве России огромен. Отечественная растениеводческая продукция (зерно, картофель, овощи, плоды и ягоды, корма для скота) выгодно отличается своим биохимическим составом и имеет решающее значение в укреплении здоровья нации. </w:t>
      </w:r>
    </w:p>
    <w:p w:rsidR="00C057FD" w:rsidRPr="00375AC2" w:rsidRDefault="00C057FD" w:rsidP="00C057FD">
      <w:pPr>
        <w:jc w:val="both"/>
      </w:pPr>
      <w:r w:rsidRPr="00375AC2">
        <w:t xml:space="preserve">Россия в настоящее время вынуждена импортировать 7 </w:t>
      </w:r>
      <w:proofErr w:type="gramStart"/>
      <w:r w:rsidRPr="00375AC2">
        <w:t>млн</w:t>
      </w:r>
      <w:proofErr w:type="gramEnd"/>
      <w:r w:rsidRPr="00375AC2">
        <w:t xml:space="preserve"> т плодов и ягод (не считая цитрусовых и винограда), хотя большая их часть, особенно яблоки, с успехом могут выращиваться на территории России. </w:t>
      </w:r>
    </w:p>
    <w:p w:rsidR="00C057FD" w:rsidRPr="00375AC2" w:rsidRDefault="00C057FD" w:rsidP="00C057FD">
      <w:pPr>
        <w:jc w:val="both"/>
      </w:pPr>
      <w:r w:rsidRPr="00375AC2">
        <w:t xml:space="preserve">В нашем </w:t>
      </w:r>
      <w:proofErr w:type="gramStart"/>
      <w:r w:rsidRPr="00375AC2">
        <w:t>рационе</w:t>
      </w:r>
      <w:proofErr w:type="gramEnd"/>
      <w:r w:rsidRPr="00375AC2">
        <w:t xml:space="preserve"> основную долю занимают хлебобулочные изделия и картофель, но недостает мяса, молока, яиц или растительного белка.</w:t>
      </w:r>
    </w:p>
    <w:p w:rsidR="00C057FD" w:rsidRPr="00375AC2" w:rsidRDefault="00C057FD" w:rsidP="00C057FD">
      <w:pPr>
        <w:jc w:val="both"/>
      </w:pPr>
      <w:r w:rsidRPr="00375AC2">
        <w:t xml:space="preserve">Продуктивность и себестоимость продукции животноводства напрямую зависит от полного обеспечения животных в рационах кормления недорогим </w:t>
      </w:r>
      <w:proofErr w:type="spellStart"/>
      <w:r w:rsidRPr="00375AC2">
        <w:t>комплеменарным</w:t>
      </w:r>
      <w:proofErr w:type="spellEnd"/>
      <w:r w:rsidRPr="00375AC2">
        <w:t xml:space="preserve"> белком. </w:t>
      </w:r>
    </w:p>
    <w:p w:rsidR="00C057FD" w:rsidRPr="00375AC2" w:rsidRDefault="00C057FD" w:rsidP="00C057FD">
      <w:pPr>
        <w:jc w:val="both"/>
      </w:pPr>
      <w:r w:rsidRPr="00375AC2">
        <w:t xml:space="preserve">Важнейшее значение для </w:t>
      </w:r>
      <w:proofErr w:type="spellStart"/>
      <w:r w:rsidRPr="00375AC2">
        <w:t>импортозамещения</w:t>
      </w:r>
      <w:proofErr w:type="spellEnd"/>
      <w:r w:rsidRPr="00375AC2">
        <w:t xml:space="preserve"> импортного белка в кормлении скота в</w:t>
      </w:r>
      <w:r w:rsidR="002A380F">
        <w:t xml:space="preserve"> России имеет люпин. Кроме сои</w:t>
      </w:r>
      <w:r w:rsidRPr="00375AC2">
        <w:t xml:space="preserve"> только люпин (российская соя) содержит в семенах более 35% белка (до 44–45%)</w:t>
      </w:r>
      <w:r w:rsidR="002A380F">
        <w:t>.</w:t>
      </w:r>
    </w:p>
    <w:p w:rsidR="00C057FD" w:rsidRPr="00375AC2" w:rsidRDefault="00C057FD" w:rsidP="00C057FD">
      <w:pPr>
        <w:jc w:val="both"/>
      </w:pPr>
      <w:r w:rsidRPr="00375AC2">
        <w:t>Соевый шрот, привезенный из Бразилии или сделанный в России из привезенного из Бразилии зерна сои, стоит 24 рубля/</w:t>
      </w:r>
      <w:proofErr w:type="gramStart"/>
      <w:r w:rsidRPr="00375AC2">
        <w:t>кг</w:t>
      </w:r>
      <w:proofErr w:type="gramEnd"/>
      <w:r w:rsidRPr="00375AC2">
        <w:t>.</w:t>
      </w:r>
    </w:p>
    <w:p w:rsidR="00C057FD" w:rsidRPr="00375AC2" w:rsidRDefault="00C057FD" w:rsidP="00C057FD">
      <w:pPr>
        <w:jc w:val="both"/>
      </w:pPr>
      <w:r w:rsidRPr="00375AC2">
        <w:t xml:space="preserve">Люпин белый, подвергнутый </w:t>
      </w:r>
      <w:proofErr w:type="spellStart"/>
      <w:r w:rsidRPr="00375AC2">
        <w:t>термогидролизу</w:t>
      </w:r>
      <w:proofErr w:type="spellEnd"/>
      <w:r w:rsidRPr="00375AC2">
        <w:t xml:space="preserve"> и снятию оболочки, не уступает соевому шроту в кормлении скота и птицы. Но его рыночная цена не превышает 19 руб./</w:t>
      </w:r>
      <w:proofErr w:type="gramStart"/>
      <w:r w:rsidRPr="00375AC2">
        <w:t>кг</w:t>
      </w:r>
      <w:proofErr w:type="gramEnd"/>
      <w:r w:rsidRPr="00375AC2">
        <w:t>. Себестоимость зерна люпина белого со</w:t>
      </w:r>
      <w:r w:rsidR="002A380F">
        <w:t>с</w:t>
      </w:r>
      <w:r w:rsidRPr="00375AC2">
        <w:t>тавляет 6–7 руб./</w:t>
      </w:r>
      <w:proofErr w:type="gramStart"/>
      <w:r w:rsidRPr="00375AC2">
        <w:t>кг</w:t>
      </w:r>
      <w:proofErr w:type="gramEnd"/>
      <w:r w:rsidRPr="00375AC2">
        <w:t>, а чистая прибыль достигает при урожайности 4 т/га – 30 тыс. руб./га. К этому добавляется еще бесплатная прибавка 1 т/га озимой пшеницы высокого качества, следующей в поле севооборота после люпина.</w:t>
      </w:r>
    </w:p>
    <w:p w:rsidR="00C057FD" w:rsidRPr="00375AC2" w:rsidRDefault="00C057FD" w:rsidP="00C057FD">
      <w:pPr>
        <w:jc w:val="both"/>
      </w:pPr>
      <w:r w:rsidRPr="00375AC2">
        <w:t>В России по-прежнему доля сои и всех зернобобовых культур, вместе взятых, в структуре производства зерна как была, так и планируется в размере примерно 4% по весу.</w:t>
      </w:r>
    </w:p>
    <w:p w:rsidR="00C057FD" w:rsidRPr="00375AC2" w:rsidRDefault="00C057FD" w:rsidP="00C057FD">
      <w:pPr>
        <w:jc w:val="both"/>
      </w:pPr>
      <w:r w:rsidRPr="00375AC2">
        <w:t>В США, где стратегическое планирование нацелено на успех, имеет в структуре зерновых почти 30% сои</w:t>
      </w:r>
      <w:r w:rsidR="002A380F">
        <w:t>.</w:t>
      </w:r>
    </w:p>
    <w:p w:rsidR="005F2FA4" w:rsidRPr="00375AC2" w:rsidRDefault="005F2FA4" w:rsidP="005F2FA4">
      <w:pPr>
        <w:jc w:val="both"/>
      </w:pPr>
      <w:r w:rsidRPr="00375AC2">
        <w:t xml:space="preserve">Важным направлением является субсидирование </w:t>
      </w:r>
      <w:proofErr w:type="spellStart"/>
      <w:r w:rsidRPr="00375AC2">
        <w:t>сельхозтоваропроизводителей</w:t>
      </w:r>
      <w:proofErr w:type="spellEnd"/>
      <w:r w:rsidRPr="00375AC2">
        <w:t>. Государство поддерживает тепличное овощеводство, садоводство, семеноводство и т. д.</w:t>
      </w:r>
    </w:p>
    <w:p w:rsidR="005F2FA4" w:rsidRPr="00375AC2" w:rsidRDefault="005F2FA4" w:rsidP="005F2FA4">
      <w:pPr>
        <w:jc w:val="both"/>
      </w:pPr>
      <w:r w:rsidRPr="00375AC2">
        <w:t xml:space="preserve">В реализации новых мер государственной поддержки, направленных на </w:t>
      </w:r>
      <w:proofErr w:type="spellStart"/>
      <w:r w:rsidRPr="00375AC2">
        <w:t>импортозамещение</w:t>
      </w:r>
      <w:proofErr w:type="spellEnd"/>
      <w:r w:rsidRPr="00375AC2">
        <w:t>, важнейшая роль принадлежит инновационным научным разработкам.</w:t>
      </w:r>
    </w:p>
    <w:p w:rsidR="00375AC2" w:rsidRPr="00375AC2" w:rsidRDefault="00375AC2" w:rsidP="00375AC2">
      <w:pPr>
        <w:jc w:val="both"/>
        <w:rPr>
          <w:b/>
        </w:rPr>
      </w:pPr>
      <w:r w:rsidRPr="00375AC2">
        <w:rPr>
          <w:b/>
        </w:rPr>
        <w:lastRenderedPageBreak/>
        <w:t xml:space="preserve">С целью </w:t>
      </w:r>
      <w:r w:rsidR="00F61F07">
        <w:rPr>
          <w:b/>
        </w:rPr>
        <w:t xml:space="preserve">обеспечения </w:t>
      </w:r>
      <w:r w:rsidR="00F61F07" w:rsidRPr="00375AC2">
        <w:rPr>
          <w:b/>
        </w:rPr>
        <w:t>национальной безопасности Российской Федерации</w:t>
      </w:r>
      <w:r w:rsidR="00F61F07">
        <w:rPr>
          <w:b/>
        </w:rPr>
        <w:t>,</w:t>
      </w:r>
      <w:r w:rsidR="00F61F07" w:rsidRPr="00375AC2">
        <w:rPr>
          <w:b/>
        </w:rPr>
        <w:t xml:space="preserve"> </w:t>
      </w:r>
      <w:r w:rsidRPr="00375AC2">
        <w:rPr>
          <w:b/>
        </w:rPr>
        <w:t>рационального природопользования в сельском хозяйстве, воспроизводства плодородия земель, используемых для ведения сельского хозяйства, необходимы следующие приоритетные меры:</w:t>
      </w:r>
    </w:p>
    <w:p w:rsidR="00F11866" w:rsidRPr="00F11866" w:rsidRDefault="00F11866" w:rsidP="00F11866">
      <w:pPr>
        <w:pStyle w:val="a3"/>
        <w:numPr>
          <w:ilvl w:val="0"/>
          <w:numId w:val="4"/>
        </w:numPr>
        <w:ind w:left="0" w:firstLine="426"/>
        <w:rPr>
          <w:rFonts w:eastAsia="Calibri"/>
        </w:rPr>
      </w:pPr>
      <w:r w:rsidRPr="00F11866">
        <w:rPr>
          <w:rFonts w:eastAsia="Calibri"/>
        </w:rPr>
        <w:t xml:space="preserve">В научном </w:t>
      </w:r>
      <w:proofErr w:type="gramStart"/>
      <w:r w:rsidRPr="00F11866">
        <w:rPr>
          <w:rFonts w:eastAsia="Calibri"/>
        </w:rPr>
        <w:t>обеспечении</w:t>
      </w:r>
      <w:proofErr w:type="gramEnd"/>
      <w:r w:rsidRPr="00F11866">
        <w:rPr>
          <w:rFonts w:eastAsia="Calibri"/>
        </w:rPr>
        <w:t xml:space="preserve"> важное значение приобретают исследования по агроэкологическому и </w:t>
      </w:r>
      <w:proofErr w:type="spellStart"/>
      <w:r w:rsidRPr="00F11866">
        <w:rPr>
          <w:rFonts w:eastAsia="Calibri"/>
        </w:rPr>
        <w:t>агроландшафтному</w:t>
      </w:r>
      <w:proofErr w:type="spellEnd"/>
      <w:r w:rsidRPr="00F11866">
        <w:rPr>
          <w:rFonts w:eastAsia="Calibri"/>
        </w:rPr>
        <w:t xml:space="preserve"> районированию территории России с целью оптимального размещения отраслей животноводства и производства продукции с низкой себестоимостью. </w:t>
      </w:r>
    </w:p>
    <w:p w:rsidR="00375AC2" w:rsidRDefault="00375AC2" w:rsidP="00375AC2">
      <w:pPr>
        <w:pStyle w:val="a3"/>
        <w:numPr>
          <w:ilvl w:val="0"/>
          <w:numId w:val="4"/>
        </w:numPr>
        <w:ind w:left="0" w:firstLine="426"/>
      </w:pPr>
      <w:proofErr w:type="spellStart"/>
      <w:proofErr w:type="gramStart"/>
      <w:r>
        <w:t>Агроландшафтные</w:t>
      </w:r>
      <w:proofErr w:type="spellEnd"/>
      <w:r>
        <w:t xml:space="preserve"> технологии сельского хозяйства, рациональная структура </w:t>
      </w:r>
      <w:proofErr w:type="spellStart"/>
      <w:r>
        <w:t>агроландшафтов</w:t>
      </w:r>
      <w:proofErr w:type="spellEnd"/>
      <w:r>
        <w:t>, посевных площадей и севооборотов (сейчас деградируют лесополосы, не сбалансирована структура посевных площадей, нарушены севообороты, преобладают экономически привлекательные культуры – пшеница, подсолн</w:t>
      </w:r>
      <w:r w:rsidR="00C06312">
        <w:t>ечник, востребованные на рынке.</w:t>
      </w:r>
      <w:proofErr w:type="gramEnd"/>
    </w:p>
    <w:p w:rsidR="00375AC2" w:rsidRDefault="00375AC2" w:rsidP="00375AC2">
      <w:pPr>
        <w:pStyle w:val="a3"/>
        <w:numPr>
          <w:ilvl w:val="0"/>
          <w:numId w:val="4"/>
        </w:numPr>
        <w:ind w:left="0" w:firstLine="426"/>
      </w:pPr>
      <w:r>
        <w:t xml:space="preserve">Внедрение систем земледелия с бездефицитным балансом гумуса (положительный опыт </w:t>
      </w:r>
      <w:proofErr w:type="gramStart"/>
      <w:r>
        <w:t>Белгородской</w:t>
      </w:r>
      <w:proofErr w:type="gramEnd"/>
      <w:r>
        <w:t xml:space="preserve"> обл., 25% многолетних трав в севооборотах, 10% бобовых, в Краснодарском крае тоже вводится эта норма),</w:t>
      </w:r>
    </w:p>
    <w:p w:rsidR="00375AC2" w:rsidRDefault="00375AC2" w:rsidP="00375AC2">
      <w:pPr>
        <w:pStyle w:val="a3"/>
        <w:numPr>
          <w:ilvl w:val="0"/>
          <w:numId w:val="4"/>
        </w:numPr>
        <w:ind w:left="0" w:firstLine="426"/>
      </w:pPr>
      <w:r>
        <w:t>Необходимо навести порядок в сельском хозяйстве, в использовании земель, сохранении их плодородия</w:t>
      </w:r>
      <w:r w:rsidR="00C06312">
        <w:t xml:space="preserve"> - п</w:t>
      </w:r>
      <w:r>
        <w:t>аспорта земельных участков, истори</w:t>
      </w:r>
      <w:r w:rsidR="000549B1">
        <w:t>ю</w:t>
      </w:r>
      <w:r>
        <w:t xml:space="preserve"> полей,</w:t>
      </w:r>
      <w:r w:rsidRPr="00375AC2">
        <w:t xml:space="preserve"> </w:t>
      </w:r>
      <w:r w:rsidR="00F11866">
        <w:t xml:space="preserve">мониторинг </w:t>
      </w:r>
      <w:r>
        <w:t>земель, агрохимическое обследование</w:t>
      </w:r>
      <w:r w:rsidR="000549B1">
        <w:t>.</w:t>
      </w:r>
    </w:p>
    <w:p w:rsidR="00375AC2" w:rsidRPr="007B176B" w:rsidRDefault="00375AC2" w:rsidP="00375AC2">
      <w:pPr>
        <w:pStyle w:val="a3"/>
        <w:numPr>
          <w:ilvl w:val="0"/>
          <w:numId w:val="4"/>
        </w:numPr>
        <w:ind w:left="0" w:firstLine="426"/>
      </w:pPr>
      <w:r>
        <w:t xml:space="preserve">Земля </w:t>
      </w:r>
      <w:r w:rsidR="000549B1">
        <w:t xml:space="preserve">- </w:t>
      </w:r>
      <w:r>
        <w:t>это капитал. Должны быть меры экономического понуждения к сохранению земли, ее плодородия.</w:t>
      </w:r>
      <w:r w:rsidRPr="00375AC2">
        <w:t xml:space="preserve"> </w:t>
      </w:r>
      <w:r>
        <w:t>Субсидии погектарные за сохранение плодородия земель (штрафы, налог</w:t>
      </w:r>
      <w:r w:rsidR="000549B1">
        <w:t>и</w:t>
      </w:r>
      <w:r>
        <w:t xml:space="preserve"> тем, кто ухудшает плодородие)</w:t>
      </w:r>
      <w:r w:rsidR="000549B1">
        <w:t>.</w:t>
      </w:r>
    </w:p>
    <w:p w:rsidR="00F61F07" w:rsidRPr="00F61F07" w:rsidRDefault="00375AC2" w:rsidP="00F61F07">
      <w:pPr>
        <w:pStyle w:val="a3"/>
        <w:numPr>
          <w:ilvl w:val="0"/>
          <w:numId w:val="4"/>
        </w:numPr>
        <w:ind w:left="0" w:firstLine="426"/>
      </w:pPr>
      <w:r>
        <w:t xml:space="preserve">Устойчивое развитие сельских территорий (сейчас их инфраструктура разрушается, условия жизни ухудшаются, работоспособное население уезжает, сельскохозяйственные земли лишаются хозяев, на смену им появляются приезжие, </w:t>
      </w:r>
      <w:r w:rsidR="000549B1">
        <w:t xml:space="preserve">осуществляющие </w:t>
      </w:r>
      <w:r>
        <w:t>вахтовый метод работ на земле, латифундисты, скупающие земли</w:t>
      </w:r>
      <w:r w:rsidR="000549B1">
        <w:t>,</w:t>
      </w:r>
      <w:r>
        <w:t xml:space="preserve"> и ориентированные только на обогащение)</w:t>
      </w:r>
      <w:r w:rsidR="00F61F07">
        <w:t xml:space="preserve">. </w:t>
      </w:r>
      <w:r w:rsidR="00F61F07" w:rsidRPr="00F61F07">
        <w:t>Устойчивое развитие и сохранение биологического</w:t>
      </w:r>
      <w:r w:rsidR="00F61F07">
        <w:t xml:space="preserve"> </w:t>
      </w:r>
      <w:r w:rsidR="00F61F07" w:rsidRPr="00F61F07">
        <w:t xml:space="preserve">разнообразия территорий </w:t>
      </w:r>
      <w:r w:rsidR="00F61F07">
        <w:t>является</w:t>
      </w:r>
      <w:r w:rsidR="00F61F07" w:rsidRPr="00F61F07">
        <w:t xml:space="preserve"> одн</w:t>
      </w:r>
      <w:r w:rsidR="00F61F07">
        <w:t>им</w:t>
      </w:r>
      <w:r w:rsidR="00F61F07" w:rsidRPr="00F61F07">
        <w:t xml:space="preserve"> из направлений</w:t>
      </w:r>
      <w:r w:rsidR="00F61F07">
        <w:t xml:space="preserve"> </w:t>
      </w:r>
      <w:r w:rsidR="00F61F07" w:rsidRPr="00F61F07">
        <w:t>российской государственной экологической политики</w:t>
      </w:r>
      <w:r w:rsidR="00F61F07" w:rsidRPr="00F61F07">
        <w:rPr>
          <w:b/>
        </w:rPr>
        <w:t xml:space="preserve"> </w:t>
      </w:r>
      <w:r w:rsidR="00F61F07" w:rsidRPr="00F61F07">
        <w:t>в сфере национальной безопасности</w:t>
      </w:r>
      <w:r w:rsidR="00F61F07">
        <w:t>.</w:t>
      </w:r>
    </w:p>
    <w:p w:rsidR="00375AC2" w:rsidRDefault="00375AC2" w:rsidP="00F61F07">
      <w:pPr>
        <w:pStyle w:val="a3"/>
        <w:numPr>
          <w:ilvl w:val="0"/>
          <w:numId w:val="4"/>
        </w:numPr>
        <w:ind w:left="0" w:firstLine="426"/>
      </w:pPr>
      <w:r>
        <w:t xml:space="preserve">Помощь мелким </w:t>
      </w:r>
      <w:r w:rsidR="000549B1">
        <w:t>и средним фермерским хозяйствам.</w:t>
      </w:r>
    </w:p>
    <w:p w:rsidR="00375AC2" w:rsidRDefault="00375AC2" w:rsidP="00F61F07">
      <w:pPr>
        <w:pStyle w:val="a3"/>
        <w:numPr>
          <w:ilvl w:val="0"/>
          <w:numId w:val="4"/>
        </w:numPr>
        <w:ind w:left="0" w:firstLine="426"/>
      </w:pPr>
      <w:r>
        <w:t>Мелиорация земель (</w:t>
      </w:r>
      <w:proofErr w:type="spellStart"/>
      <w:r>
        <w:t>гидр</w:t>
      </w:r>
      <w:proofErr w:type="gramStart"/>
      <w:r>
        <w:t>о</w:t>
      </w:r>
      <w:proofErr w:type="spellEnd"/>
      <w:r>
        <w:t>-</w:t>
      </w:r>
      <w:proofErr w:type="gramEnd"/>
      <w:r>
        <w:t xml:space="preserve">, </w:t>
      </w:r>
      <w:proofErr w:type="spellStart"/>
      <w:r>
        <w:t>лесо</w:t>
      </w:r>
      <w:proofErr w:type="spellEnd"/>
      <w:r>
        <w:t xml:space="preserve">-, </w:t>
      </w:r>
      <w:proofErr w:type="spellStart"/>
      <w:r>
        <w:t>био</w:t>
      </w:r>
      <w:proofErr w:type="spellEnd"/>
      <w:r>
        <w:t xml:space="preserve">-), </w:t>
      </w:r>
      <w:r w:rsidR="000549B1">
        <w:t>у</w:t>
      </w:r>
      <w:r>
        <w:t xml:space="preserve">добрение </w:t>
      </w:r>
      <w:r w:rsidRPr="004E0966">
        <w:t>земель, используемых для ведения сельского хозяйств</w:t>
      </w:r>
      <w:r>
        <w:t>а (сейчас производим 20 млн т удобрений, вносим – 2,2, Китай вн</w:t>
      </w:r>
      <w:r w:rsidR="000549B1">
        <w:t>осит 50, США – 30, Индия – 20).</w:t>
      </w:r>
    </w:p>
    <w:p w:rsidR="00375AC2" w:rsidRDefault="00375AC2" w:rsidP="00F61F07">
      <w:pPr>
        <w:pStyle w:val="a3"/>
        <w:numPr>
          <w:ilvl w:val="0"/>
          <w:numId w:val="4"/>
        </w:numPr>
        <w:ind w:left="0" w:firstLine="426"/>
      </w:pPr>
      <w:r>
        <w:t>Органическое земледелие</w:t>
      </w:r>
      <w:r w:rsidR="00ED74F1">
        <w:t xml:space="preserve"> также востребовано</w:t>
      </w:r>
      <w:r w:rsidR="000549B1">
        <w:t>.</w:t>
      </w:r>
    </w:p>
    <w:p w:rsidR="00144A6E" w:rsidRDefault="00144A6E" w:rsidP="00F61F07">
      <w:pPr>
        <w:pStyle w:val="a3"/>
        <w:numPr>
          <w:ilvl w:val="0"/>
          <w:numId w:val="4"/>
        </w:numPr>
        <w:ind w:left="0" w:firstLine="426"/>
      </w:pPr>
      <w:r w:rsidRPr="00375AC2">
        <w:t>Развитие системы подготовки научных кадров высшей квалификации</w:t>
      </w:r>
      <w:r w:rsidR="00375AC2">
        <w:t xml:space="preserve"> (просвещенный взгляд на дело), у</w:t>
      </w:r>
      <w:r w:rsidRPr="00375AC2">
        <w:t>величение доли исследователей в возрасте до 39 лет.</w:t>
      </w:r>
    </w:p>
    <w:p w:rsidR="00F11866" w:rsidRDefault="00F11866" w:rsidP="00F11866"/>
    <w:p w:rsidR="009952DB" w:rsidRDefault="009952DB" w:rsidP="009952DB">
      <w:pPr>
        <w:ind w:firstLine="0"/>
        <w:jc w:val="center"/>
        <w:rPr>
          <w:b/>
        </w:rPr>
      </w:pPr>
      <w:r w:rsidRPr="00EE0BD1">
        <w:rPr>
          <w:b/>
        </w:rPr>
        <w:t xml:space="preserve">О НАЦИОНАЛЬНОЙ БЕЗОПАСНОСТИ </w:t>
      </w:r>
      <w:r>
        <w:rPr>
          <w:b/>
        </w:rPr>
        <w:t xml:space="preserve">РОССИИ </w:t>
      </w:r>
    </w:p>
    <w:p w:rsidR="00F11866" w:rsidRDefault="009952DB" w:rsidP="009952DB">
      <w:pPr>
        <w:ind w:firstLine="0"/>
        <w:jc w:val="center"/>
        <w:rPr>
          <w:rFonts w:eastAsia="Calibri"/>
          <w:b/>
          <w:bCs/>
        </w:rPr>
      </w:pPr>
      <w:r w:rsidRPr="00EE0BD1">
        <w:rPr>
          <w:b/>
        </w:rPr>
        <w:t xml:space="preserve">В ОБЛАСТИ </w:t>
      </w:r>
      <w:r w:rsidR="00F11866" w:rsidRPr="00486CD2">
        <w:rPr>
          <w:rFonts w:eastAsia="Calibri"/>
          <w:b/>
          <w:bCs/>
        </w:rPr>
        <w:t xml:space="preserve">ПОЛЕВОГО КОРМОПРОИЗВОДСТВА </w:t>
      </w:r>
    </w:p>
    <w:p w:rsidR="000B3982" w:rsidRDefault="000B3982" w:rsidP="00F11866">
      <w:pPr>
        <w:jc w:val="both"/>
        <w:rPr>
          <w:rFonts w:eastAsia="Calibri"/>
        </w:rPr>
      </w:pPr>
    </w:p>
    <w:p w:rsidR="00F11866" w:rsidRDefault="00F11866" w:rsidP="00F11866">
      <w:pPr>
        <w:jc w:val="both"/>
        <w:rPr>
          <w:rFonts w:eastAsia="Calibri"/>
        </w:rPr>
      </w:pPr>
      <w:r w:rsidRPr="00486CD2">
        <w:rPr>
          <w:rFonts w:eastAsia="Calibri"/>
        </w:rPr>
        <w:lastRenderedPageBreak/>
        <w:t xml:space="preserve">В </w:t>
      </w:r>
      <w:proofErr w:type="gramStart"/>
      <w:r w:rsidRPr="00486CD2">
        <w:rPr>
          <w:rFonts w:eastAsia="Calibri"/>
        </w:rPr>
        <w:t>решении</w:t>
      </w:r>
      <w:proofErr w:type="gramEnd"/>
      <w:r w:rsidRPr="00486CD2">
        <w:rPr>
          <w:rFonts w:eastAsia="Calibri"/>
        </w:rPr>
        <w:t xml:space="preserve"> задачи обеспечения населения страны продуктами животноводства наиболее актуальной проблемой остается производство кормов. Для ее решения потребность</w:t>
      </w:r>
      <w:r>
        <w:rPr>
          <w:rFonts w:eastAsia="Calibri"/>
        </w:rPr>
        <w:t xml:space="preserve"> в кормах к 2020 году составит примерно 135-139</w:t>
      </w:r>
      <w:r w:rsidR="000549B1">
        <w:rPr>
          <w:rFonts w:eastAsia="Calibri"/>
        </w:rPr>
        <w:t xml:space="preserve"> </w:t>
      </w:r>
      <w:proofErr w:type="spellStart"/>
      <w:r w:rsidR="000549B1">
        <w:rPr>
          <w:rFonts w:eastAsia="Calibri"/>
        </w:rPr>
        <w:t>млн</w:t>
      </w:r>
      <w:proofErr w:type="gramStart"/>
      <w:r w:rsidR="000549B1">
        <w:rPr>
          <w:rFonts w:eastAsia="Calibri"/>
        </w:rPr>
        <w:t>.т</w:t>
      </w:r>
      <w:proofErr w:type="spellEnd"/>
      <w:proofErr w:type="gramEnd"/>
      <w:r>
        <w:rPr>
          <w:rFonts w:eastAsia="Calibri"/>
        </w:rPr>
        <w:t xml:space="preserve">, в том числе объемистых свыше 70 млн. т кормовых единиц. В настоящее время общее потребление кормов в стране составляет примерно 100-103, в том числе объемистых 50-52 млн. т кормовых единиц. Низким остается качество объемистых кормов, особенно по обеспеченности кормовых белком. Дефицит кормового белка в кормах составляет примерно 15-20 %, что приводит в перерасходу кормов в 1,2-1,3 раза по сравнению с </w:t>
      </w:r>
      <w:proofErr w:type="gramStart"/>
      <w:r>
        <w:rPr>
          <w:rFonts w:eastAsia="Calibri"/>
        </w:rPr>
        <w:t>нормативным</w:t>
      </w:r>
      <w:proofErr w:type="gramEnd"/>
      <w:r>
        <w:rPr>
          <w:rFonts w:eastAsia="Calibri"/>
        </w:rPr>
        <w:t xml:space="preserve">. В молочном </w:t>
      </w:r>
      <w:proofErr w:type="gramStart"/>
      <w:r>
        <w:rPr>
          <w:rFonts w:eastAsia="Calibri"/>
        </w:rPr>
        <w:t>животноводстве</w:t>
      </w:r>
      <w:proofErr w:type="gramEnd"/>
      <w:r>
        <w:rPr>
          <w:rFonts w:eastAsia="Calibri"/>
        </w:rPr>
        <w:t xml:space="preserve"> низкое качество кормов восполняется концентратами, что удорожает продукцию и снижает ее доступность </w:t>
      </w:r>
      <w:r w:rsidR="000549B1">
        <w:rPr>
          <w:rFonts w:eastAsia="Calibri"/>
        </w:rPr>
        <w:t>для населения</w:t>
      </w:r>
      <w:r>
        <w:rPr>
          <w:rFonts w:eastAsia="Calibri"/>
        </w:rPr>
        <w:t>.</w:t>
      </w:r>
    </w:p>
    <w:p w:rsidR="00F11866" w:rsidRDefault="00F11866" w:rsidP="00F11866">
      <w:pPr>
        <w:jc w:val="both"/>
        <w:rPr>
          <w:rFonts w:eastAsia="Calibri"/>
        </w:rPr>
      </w:pPr>
      <w:r>
        <w:rPr>
          <w:rFonts w:eastAsia="Calibri"/>
        </w:rPr>
        <w:t>В ближайшей перспективе обеспечить производство кормов примерно на 45 % необходимо за счет расширения посевных площадей и на 55 % за счет повышения продуктивности посевов. Первоочередной задачей является расширение посевов многолетних бобовых трав и травосмесей с их участием, зернобобовых и масличных культур.</w:t>
      </w:r>
    </w:p>
    <w:p w:rsidR="00F11866" w:rsidRDefault="00F11866" w:rsidP="00F11866">
      <w:pPr>
        <w:jc w:val="both"/>
        <w:rPr>
          <w:rFonts w:eastAsia="Calibri"/>
        </w:rPr>
      </w:pPr>
      <w:r>
        <w:rPr>
          <w:rFonts w:eastAsia="Calibri"/>
        </w:rPr>
        <w:t xml:space="preserve">Важнейшим резервом </w:t>
      </w:r>
      <w:r w:rsidR="000549B1">
        <w:rPr>
          <w:rFonts w:eastAsia="Calibri"/>
        </w:rPr>
        <w:t xml:space="preserve">в </w:t>
      </w:r>
      <w:r>
        <w:rPr>
          <w:rFonts w:eastAsia="Calibri"/>
        </w:rPr>
        <w:t>производстве объемистых кормов являются природные кормовые угодья. В настоящее время потенциал таких угодий используется не более чем на 15-20 %.</w:t>
      </w:r>
    </w:p>
    <w:p w:rsidR="00F11866" w:rsidRDefault="00F11866" w:rsidP="00F11866">
      <w:pPr>
        <w:jc w:val="both"/>
        <w:rPr>
          <w:rFonts w:eastAsia="Calibri"/>
        </w:rPr>
      </w:pPr>
      <w:r>
        <w:rPr>
          <w:rFonts w:eastAsia="Calibri"/>
        </w:rPr>
        <w:t xml:space="preserve">Одним из важных условий производства необходимых объемов кормов является комплекс организационно-хозяйственных (землеустройство с элементами почвозащитных и противоэрозионных мероприятий, организация системы севооборотов, сенокосов, пастбищ и др.) и технологических мероприятий, обеспечивающих устойчивое функционирование </w:t>
      </w:r>
      <w:proofErr w:type="spellStart"/>
      <w:r>
        <w:rPr>
          <w:rFonts w:eastAsia="Calibri"/>
        </w:rPr>
        <w:t>агроэкосистем</w:t>
      </w:r>
      <w:proofErr w:type="spellEnd"/>
      <w:r>
        <w:rPr>
          <w:rFonts w:eastAsia="Calibri"/>
        </w:rPr>
        <w:t xml:space="preserve"> и повышение плодородия почв. </w:t>
      </w:r>
    </w:p>
    <w:p w:rsidR="00F11866" w:rsidRDefault="00F11866" w:rsidP="00F11866">
      <w:pPr>
        <w:jc w:val="both"/>
        <w:rPr>
          <w:rFonts w:eastAsia="Calibri"/>
        </w:rPr>
      </w:pPr>
      <w:r>
        <w:rPr>
          <w:rFonts w:eastAsia="Calibri"/>
        </w:rPr>
        <w:t>По обобщенным данным за счет естественного плодородия почв злаковые виды формируют не более 20-30 % сухого вещества, бобовые и травосмеси с их участием, обладающие азотфиксирующей способностью – 55-60 %. На посевах злаковых видов основным фактором повышения продуктивности посевов (40-50 %) являются удобрения, в первую очередь</w:t>
      </w:r>
      <w:r w:rsidR="000549B1">
        <w:rPr>
          <w:rFonts w:eastAsia="Calibri"/>
        </w:rPr>
        <w:t>,</w:t>
      </w:r>
      <w:r>
        <w:rPr>
          <w:rFonts w:eastAsia="Calibri"/>
        </w:rPr>
        <w:t xml:space="preserve"> азотные. В настоящее время около 80 % производимых в стране удобрений экспортируется в другие страны, что приводит к существенному недобору кормов и другой сельскохозяйственной продукции. В определенной степени вывозу минеральных удобрений из страны способствуют сомнительные «теории» об эффективности повсеместного перехода на «органическое земледелие».</w:t>
      </w:r>
    </w:p>
    <w:p w:rsidR="00F11866" w:rsidRDefault="00F11866" w:rsidP="00F11866">
      <w:pPr>
        <w:jc w:val="both"/>
        <w:rPr>
          <w:rFonts w:eastAsia="Calibri"/>
        </w:rPr>
      </w:pPr>
      <w:r>
        <w:rPr>
          <w:rFonts w:eastAsia="Calibri"/>
        </w:rPr>
        <w:t>Важная роль в реализации почвенно-климатического потенциала территорий принадлежит сортам и гибри</w:t>
      </w:r>
      <w:r w:rsidR="000549B1">
        <w:rPr>
          <w:rFonts w:eastAsia="Calibri"/>
        </w:rPr>
        <w:t>дам нового поколения, устойчивым</w:t>
      </w:r>
      <w:r>
        <w:rPr>
          <w:rFonts w:eastAsia="Calibri"/>
        </w:rPr>
        <w:t xml:space="preserve"> к неблагоприятным факторам среды, включая почвенные условия (кислотность, уплотнение и др.). В современных </w:t>
      </w:r>
      <w:proofErr w:type="gramStart"/>
      <w:r>
        <w:rPr>
          <w:rFonts w:eastAsia="Calibri"/>
        </w:rPr>
        <w:t>условиях</w:t>
      </w:r>
      <w:proofErr w:type="gramEnd"/>
      <w:r>
        <w:rPr>
          <w:rFonts w:eastAsia="Calibri"/>
        </w:rPr>
        <w:t xml:space="preserve"> своевременная смена сорта позволяет увеличить сбор сухого вещества в зависимости от вида культуры от 7 до 15 %, а также значительно повысить качество </w:t>
      </w:r>
      <w:r>
        <w:rPr>
          <w:rFonts w:eastAsia="Calibri"/>
        </w:rPr>
        <w:lastRenderedPageBreak/>
        <w:t>продукции. Решение проблемы сортосмены находится в прямой зависимости от уровня развития семеноводства.</w:t>
      </w:r>
    </w:p>
    <w:p w:rsidR="00F11866" w:rsidRDefault="00F11866" w:rsidP="00F11866">
      <w:pPr>
        <w:jc w:val="both"/>
        <w:rPr>
          <w:rFonts w:eastAsia="Calibri"/>
        </w:rPr>
      </w:pPr>
      <w:r>
        <w:rPr>
          <w:rFonts w:eastAsia="Calibri"/>
        </w:rPr>
        <w:t xml:space="preserve">Общим фоном в реализации почвенно-климатического потенциала вида, его сортовых особенностей является оптимизация почвенных условий посредством мелиоративных мероприятий, а также защитных мер против вредителей, болезней и сорняков. В </w:t>
      </w:r>
      <w:proofErr w:type="gramStart"/>
      <w:r>
        <w:rPr>
          <w:rFonts w:eastAsia="Calibri"/>
        </w:rPr>
        <w:t>среднем</w:t>
      </w:r>
      <w:proofErr w:type="gramEnd"/>
      <w:r>
        <w:rPr>
          <w:rFonts w:eastAsia="Calibri"/>
        </w:rPr>
        <w:t xml:space="preserve"> роль таких и прочих мероприятий в повышении продуктивности угодий оценивается от 8 до 17 %.</w:t>
      </w:r>
    </w:p>
    <w:p w:rsidR="00F11866" w:rsidRPr="00F11866" w:rsidRDefault="00F11866" w:rsidP="00F11866">
      <w:pPr>
        <w:jc w:val="both"/>
        <w:rPr>
          <w:rFonts w:eastAsia="Calibri"/>
          <w:b/>
        </w:rPr>
      </w:pPr>
      <w:r w:rsidRPr="00F11866">
        <w:rPr>
          <w:rFonts w:eastAsia="Calibri"/>
          <w:b/>
        </w:rPr>
        <w:t xml:space="preserve">В научном </w:t>
      </w:r>
      <w:proofErr w:type="gramStart"/>
      <w:r w:rsidRPr="00F11866">
        <w:rPr>
          <w:rFonts w:eastAsia="Calibri"/>
          <w:b/>
        </w:rPr>
        <w:t>обеспечении</w:t>
      </w:r>
      <w:proofErr w:type="gramEnd"/>
      <w:r w:rsidRPr="00F11866">
        <w:rPr>
          <w:rFonts w:eastAsia="Calibri"/>
          <w:b/>
        </w:rPr>
        <w:t xml:space="preserve"> важное значение приобретают исследования по агроэкологическому и </w:t>
      </w:r>
      <w:proofErr w:type="spellStart"/>
      <w:r w:rsidRPr="00F11866">
        <w:rPr>
          <w:rFonts w:eastAsia="Calibri"/>
          <w:b/>
        </w:rPr>
        <w:t>агроландшафтному</w:t>
      </w:r>
      <w:proofErr w:type="spellEnd"/>
      <w:r w:rsidRPr="00F11866">
        <w:rPr>
          <w:rFonts w:eastAsia="Calibri"/>
          <w:b/>
        </w:rPr>
        <w:t xml:space="preserve"> районированию территории России с целью оптимального размещения отраслей животноводства и производства продукции с низкой себестоимостью. Стимулом для специализации и концентрации отраслей животноводства и кормопроизводства в таких районах должна стать льготная кредитная и дотационная политика, а также природоохранное законодательство.</w:t>
      </w:r>
    </w:p>
    <w:p w:rsidR="00F11866" w:rsidRDefault="00F11866" w:rsidP="00F11866">
      <w:pPr>
        <w:jc w:val="both"/>
      </w:pPr>
    </w:p>
    <w:p w:rsidR="000023D4" w:rsidRPr="00EE0BD1" w:rsidRDefault="000023D4" w:rsidP="000023D4">
      <w:pPr>
        <w:ind w:firstLine="0"/>
        <w:jc w:val="center"/>
        <w:rPr>
          <w:b/>
        </w:rPr>
      </w:pPr>
      <w:r w:rsidRPr="00EE0BD1">
        <w:rPr>
          <w:b/>
        </w:rPr>
        <w:t xml:space="preserve">О НАЦИОНАЛЬНОЙ БЕЗОПАСНОСТИ </w:t>
      </w:r>
      <w:r>
        <w:rPr>
          <w:b/>
        </w:rPr>
        <w:t xml:space="preserve">РОССИИ </w:t>
      </w:r>
      <w:r w:rsidRPr="00EE0BD1">
        <w:rPr>
          <w:b/>
        </w:rPr>
        <w:t xml:space="preserve">В </w:t>
      </w:r>
      <w:r>
        <w:rPr>
          <w:b/>
        </w:rPr>
        <w:t>ЛУГОВОДСТВЕ</w:t>
      </w:r>
    </w:p>
    <w:p w:rsidR="000023D4" w:rsidRDefault="000023D4" w:rsidP="000023D4">
      <w:pPr>
        <w:jc w:val="center"/>
      </w:pPr>
    </w:p>
    <w:p w:rsidR="000023D4" w:rsidRDefault="000023D4" w:rsidP="000023D4">
      <w:pPr>
        <w:jc w:val="both"/>
      </w:pPr>
      <w:r>
        <w:t>Природные кормовые угодья России (92 млн. га), занимающие 42 % сельскохозяйственных угодий, являются национальным ресурсом страны, так как выполняют многофункциональную роль в сельском хозяйстве, общем природопользовании и среде обитания людей.</w:t>
      </w:r>
    </w:p>
    <w:p w:rsidR="000023D4" w:rsidRDefault="000023D4" w:rsidP="000023D4">
      <w:pPr>
        <w:jc w:val="both"/>
      </w:pPr>
      <w:r>
        <w:t>Потенциал их в кормопроизводстве был доказан, когда было улучшено только около 10 % площади природных кормовых угодий: производство сена и зеленого корма достигл</w:t>
      </w:r>
      <w:r w:rsidR="000549B1">
        <w:t>о</w:t>
      </w:r>
      <w:r>
        <w:t xml:space="preserve"> 60 % от общего сбора этих кормов (в среднем за 1986-1990 гг.). В настоящее время луговодство предлагает для реализации в производстве новые многовариантные, в том числе интенсивные технологии, позволяющие увеличить продуктивность сенокосов и пастбищ в 2 раза при поверхностном и в 5-6 раз при коренном улучшении, обеспечить высокую концентрацию</w:t>
      </w:r>
      <w:r w:rsidRPr="00515CCB">
        <w:t xml:space="preserve"> </w:t>
      </w:r>
      <w:r>
        <w:t xml:space="preserve">обменной энергии не ниже зернофуражных культур 10,5-11,0 ГДж в </w:t>
      </w:r>
      <w:r w:rsidRPr="00515CCB">
        <w:t xml:space="preserve">1 </w:t>
      </w:r>
      <w:r>
        <w:t xml:space="preserve">кг </w:t>
      </w:r>
      <w:proofErr w:type="gramStart"/>
      <w:r>
        <w:t>СВ</w:t>
      </w:r>
      <w:proofErr w:type="gramEnd"/>
      <w:r>
        <w:t>, а по содержанию перевари</w:t>
      </w:r>
      <w:r w:rsidR="00C779FD">
        <w:t>вае</w:t>
      </w:r>
      <w:r>
        <w:t xml:space="preserve">мого протеина (110-140 г на 1 кормовую единицу) – как в зернобобовых культурах. Применение новых технологий в луговодстве для производства объемистых кормов позволяет снизить потребность в более дорогих концентрированных кормах, повысить качество животноводческой продукции, продуктивное долголетие животных и общий эколого-экономический уровень не только в животноводстве, но и в питании населения страны. </w:t>
      </w:r>
    </w:p>
    <w:p w:rsidR="000023D4" w:rsidRDefault="000023D4" w:rsidP="000023D4">
      <w:pPr>
        <w:jc w:val="both"/>
      </w:pPr>
      <w:proofErr w:type="gramStart"/>
      <w:r>
        <w:t xml:space="preserve">В связи с актуальностью поиска возобновляемых источников энергии в сельском хозяйстве на основе применения нового математического метода оценки потоков валовой энергии в </w:t>
      </w:r>
      <w:proofErr w:type="spellStart"/>
      <w:r>
        <w:t>агроэкосистемах</w:t>
      </w:r>
      <w:proofErr w:type="spellEnd"/>
      <w:r>
        <w:t xml:space="preserve"> на сенокосах и пастбищах экспериментально доказано, что на 1 ГДж израсходованной антропогенной энергии можно произвести за счет природных факторов 1,7-5,2 ГДж в интенсивных и 4,9-7,0 в экстенсивных технологиях.</w:t>
      </w:r>
      <w:proofErr w:type="gramEnd"/>
      <w:r>
        <w:t xml:space="preserve"> Это достигается за счет создания долголетних и самовозобновляющихся </w:t>
      </w:r>
      <w:r>
        <w:lastRenderedPageBreak/>
        <w:t xml:space="preserve">фитоценозов, обеспечивающих не только сбор обменной энергии в надземной массе, но и повышающих плодородие почвы за счет увеличения содержания гумуса (по 250-350 кг/га в год). Такие технологии способствуют снижению потребности в капитальных вложениях на </w:t>
      </w:r>
      <w:proofErr w:type="gramStart"/>
      <w:r>
        <w:t>коренное</w:t>
      </w:r>
      <w:proofErr w:type="gramEnd"/>
      <w:r>
        <w:t xml:space="preserve"> улучшении и </w:t>
      </w:r>
      <w:proofErr w:type="spellStart"/>
      <w:r>
        <w:t>перезалужение</w:t>
      </w:r>
      <w:proofErr w:type="spellEnd"/>
      <w:r>
        <w:t xml:space="preserve">. </w:t>
      </w:r>
    </w:p>
    <w:p w:rsidR="000023D4" w:rsidRPr="00515CCB" w:rsidRDefault="000023D4" w:rsidP="000023D4">
      <w:pPr>
        <w:jc w:val="both"/>
      </w:pPr>
      <w:proofErr w:type="gramStart"/>
      <w:r>
        <w:t xml:space="preserve">Природные и улучшенные кормовые угодья являются важным конструктивным элементом в современных </w:t>
      </w:r>
      <w:proofErr w:type="spellStart"/>
      <w:r>
        <w:t>агроландшафтах</w:t>
      </w:r>
      <w:proofErr w:type="spellEnd"/>
      <w:r>
        <w:t xml:space="preserve"> с повышенной антропогенной нагрузкой, снижающие опасность негативного воздействия на плодородие почвы, загрязнение водных ресурсов, развитие ветровой эрозии.</w:t>
      </w:r>
      <w:proofErr w:type="gramEnd"/>
      <w:r>
        <w:t xml:space="preserve"> Кроме того, природные сенокосы и пастбища представляют собой богатейший банк генетического многообразия видов кормовых растений (многолетних и однолетних видов трав, полукустарников и кустарников</w:t>
      </w:r>
      <w:r w:rsidR="00C779FD">
        <w:t>,</w:t>
      </w:r>
      <w:r>
        <w:t xml:space="preserve"> приспособленных к экстремальным условиям среды), используемых в селекции для создания новых сортов целевого назначения.     </w:t>
      </w:r>
    </w:p>
    <w:p w:rsidR="000023D4" w:rsidRDefault="000023D4" w:rsidP="00F11866">
      <w:pPr>
        <w:jc w:val="both"/>
      </w:pPr>
    </w:p>
    <w:p w:rsidR="00334B95" w:rsidRDefault="00334B95" w:rsidP="00334B95">
      <w:pPr>
        <w:ind w:firstLine="0"/>
        <w:jc w:val="center"/>
        <w:rPr>
          <w:b/>
        </w:rPr>
      </w:pPr>
      <w:r w:rsidRPr="00EE0BD1">
        <w:rPr>
          <w:b/>
        </w:rPr>
        <w:t xml:space="preserve">О НАЦИОНАЛЬНОЙ БЕЗОПАСНОСТИ </w:t>
      </w:r>
      <w:r>
        <w:rPr>
          <w:b/>
        </w:rPr>
        <w:t xml:space="preserve">РОССИИ </w:t>
      </w:r>
    </w:p>
    <w:p w:rsidR="00F11866" w:rsidRPr="00EE0BD1" w:rsidRDefault="00334B95" w:rsidP="00334B95">
      <w:pPr>
        <w:ind w:firstLine="0"/>
        <w:jc w:val="center"/>
        <w:rPr>
          <w:b/>
        </w:rPr>
      </w:pPr>
      <w:r w:rsidRPr="00EE0BD1">
        <w:rPr>
          <w:b/>
        </w:rPr>
        <w:t>В ОБЛАСТИ СЕЛЕКЦИИ КОРМОВЫХ РАСТЕНИЙ</w:t>
      </w:r>
    </w:p>
    <w:p w:rsidR="000B3982" w:rsidRDefault="000B3982" w:rsidP="00F11866">
      <w:pPr>
        <w:jc w:val="both"/>
      </w:pPr>
    </w:p>
    <w:p w:rsidR="00F11866" w:rsidRPr="00EE0BD1" w:rsidRDefault="00F11866" w:rsidP="00F11866">
      <w:pPr>
        <w:jc w:val="both"/>
      </w:pPr>
      <w:r w:rsidRPr="00EE0BD1">
        <w:t xml:space="preserve">Национальная безопасность в области селекции кормовых растений обеспечивается высокой конкурентоспособностью сортов кормовых растений по </w:t>
      </w:r>
      <w:r>
        <w:t>продуктивности,</w:t>
      </w:r>
      <w:r w:rsidRPr="00EE0BD1">
        <w:t xml:space="preserve"> кормовым достоинствам, повышенной экологической устойчивостью (зимостойкость, устойчивость к кислотности почвы и токсичности алюминия, устойчивостью к солевому стрессу, дефициту влаги и т.д.) и биотической толерантностью к болезням и вредителям. Такими свойствами и признаками наделены сорта кормовых растений селекции ВНИИ кормов.</w:t>
      </w:r>
    </w:p>
    <w:p w:rsidR="00F11866" w:rsidRDefault="00F11866" w:rsidP="00F11866">
      <w:pPr>
        <w:jc w:val="both"/>
      </w:pPr>
      <w:proofErr w:type="gramStart"/>
      <w:r w:rsidRPr="00EE0BD1">
        <w:t>Селекционеры института создали более 150 сортов и за последние 20 лет 85 новых сортов клевера, люцерны, однолетних бобовых кормовых культур, многолетних злаковых трав, аридных кормовых растений н</w:t>
      </w:r>
      <w:r>
        <w:t>ового поколения.</w:t>
      </w:r>
      <w:proofErr w:type="gramEnd"/>
    </w:p>
    <w:p w:rsidR="00F11866" w:rsidRPr="00EE0BD1" w:rsidRDefault="00F11866" w:rsidP="00F11866">
      <w:pPr>
        <w:jc w:val="both"/>
      </w:pPr>
      <w:proofErr w:type="gramStart"/>
      <w:r w:rsidRPr="00EE0BD1">
        <w:t>В контексте эколого-эволюционных подходов и адаптивных методов селекции в последние годы селекционерами Института создано и введено в Государственный реестр селекционных достижений, допущенных к использованию в производстве, более 85 новых, экологически дифференцированных сортов клевера, люцерны, козлятника, вики яровой и озимой, рапса, многолетних злаковых трав и аридных кормовых растений.</w:t>
      </w:r>
      <w:proofErr w:type="gramEnd"/>
      <w:r w:rsidRPr="00EE0BD1">
        <w:t xml:space="preserve"> Каждый из этих районированных сортов строго экологически индивидуален, каждый сорт имеет свою климатическую, эдафическую, биоценотическую и хозяйственную нишу. Например, сорта клевера лугового ВИК 7, тетраплоидный ВИК, Марс, Орлик, Алтын, Топаз, созданные под руководством доктора с.-х. наук М.Ю. Новоселова, характеризуется четко выраженной экологической индивидуальностью, симбиотической активностью, разными сроками созревания. Эти сорта формируют в различных экологических условиях Нечерноземья 8-13 т/га сухого вещества, </w:t>
      </w:r>
      <w:r w:rsidRPr="00EE0BD1">
        <w:lastRenderedPageBreak/>
        <w:t>обеспечивают сбор 2,0-2,5 т/га протеина, накапливают в почве 120-</w:t>
      </w:r>
      <w:smartTag w:uri="urn:schemas-microsoft-com:office:smarttags" w:element="metricconverter">
        <w:smartTagPr>
          <w:attr w:name="ProductID" w:val="150 кг"/>
        </w:smartTagPr>
        <w:r w:rsidRPr="00EE0BD1">
          <w:t>150 кг</w:t>
        </w:r>
      </w:smartTag>
      <w:r w:rsidRPr="00EE0BD1">
        <w:t xml:space="preserve"> биологического азота.</w:t>
      </w:r>
    </w:p>
    <w:p w:rsidR="00F11866" w:rsidRPr="00EE0BD1" w:rsidRDefault="00F11866" w:rsidP="00F11866">
      <w:pPr>
        <w:jc w:val="both"/>
      </w:pPr>
      <w:r w:rsidRPr="00EE0BD1">
        <w:t xml:space="preserve">Под руководством ведущего селекционера страны профессора Ю.М. </w:t>
      </w:r>
      <w:proofErr w:type="spellStart"/>
      <w:r w:rsidRPr="00EE0BD1">
        <w:t>Писковацкого</w:t>
      </w:r>
      <w:proofErr w:type="spellEnd"/>
      <w:r w:rsidRPr="00EE0BD1">
        <w:t xml:space="preserve"> совместно с сотрудниками создана гильдия замечательных сортов люцерны нового поколения – Вега 87, Пастбищная 88, Луговая 67, Солеустойчивая, Находка, которые наделены различными </w:t>
      </w:r>
      <w:proofErr w:type="spellStart"/>
      <w:r w:rsidRPr="00EE0BD1">
        <w:t>фитоценотическими</w:t>
      </w:r>
      <w:proofErr w:type="spellEnd"/>
      <w:r w:rsidRPr="00EE0BD1">
        <w:t xml:space="preserve">, эдафическими и симбиотическими характеристиками, пригодные для использования в разных природно-экологических условиях России. Эти сорта обладают повышенной </w:t>
      </w:r>
      <w:proofErr w:type="spellStart"/>
      <w:r w:rsidRPr="00EE0BD1">
        <w:t>виолентностью</w:t>
      </w:r>
      <w:proofErr w:type="spellEnd"/>
      <w:r w:rsidRPr="00EE0BD1">
        <w:t xml:space="preserve"> и вследствие этого высокой конкурент</w:t>
      </w:r>
      <w:r w:rsidR="00C779FD">
        <w:t>о</w:t>
      </w:r>
      <w:r w:rsidRPr="00EE0BD1">
        <w:t xml:space="preserve">способностью и </w:t>
      </w:r>
      <w:proofErr w:type="spellStart"/>
      <w:r w:rsidRPr="00EE0BD1">
        <w:t>фитоценотической</w:t>
      </w:r>
      <w:proofErr w:type="spellEnd"/>
      <w:r w:rsidRPr="00EE0BD1">
        <w:t xml:space="preserve"> совместимостью в </w:t>
      </w:r>
      <w:proofErr w:type="spellStart"/>
      <w:r w:rsidRPr="00EE0BD1">
        <w:t>поликомпонентных</w:t>
      </w:r>
      <w:proofErr w:type="spellEnd"/>
      <w:r w:rsidRPr="00EE0BD1">
        <w:t xml:space="preserve"> </w:t>
      </w:r>
      <w:proofErr w:type="spellStart"/>
      <w:r w:rsidRPr="00EE0BD1">
        <w:t>агрофитоценозах</w:t>
      </w:r>
      <w:proofErr w:type="spellEnd"/>
      <w:r w:rsidRPr="00EE0BD1">
        <w:t xml:space="preserve">: урожайность сухого вещества </w:t>
      </w:r>
      <w:proofErr w:type="spellStart"/>
      <w:r w:rsidRPr="00EE0BD1">
        <w:t>люцерно</w:t>
      </w:r>
      <w:proofErr w:type="spellEnd"/>
      <w:r w:rsidRPr="00EE0BD1">
        <w:t xml:space="preserve">-злаковой травосмеси составляет 11,5-13,0 т/га, в том числе люцерны 7,7-9,5 т/га. Существенная черта этих сортов – их </w:t>
      </w:r>
      <w:proofErr w:type="spellStart"/>
      <w:r w:rsidRPr="00EE0BD1">
        <w:t>фитоценотическая</w:t>
      </w:r>
      <w:proofErr w:type="spellEnd"/>
      <w:r w:rsidRPr="00EE0BD1">
        <w:t xml:space="preserve"> устойчивость: на 4-5-й год пользования популяция люцерны сохраняется в травостое на уровне не менее 40%.</w:t>
      </w:r>
    </w:p>
    <w:p w:rsidR="00F11866" w:rsidRPr="00EE0BD1" w:rsidRDefault="00F11866" w:rsidP="00F11866">
      <w:pPr>
        <w:jc w:val="both"/>
      </w:pPr>
      <w:r w:rsidRPr="00EE0BD1">
        <w:t>Прорывным направлением в селекционной стратегии бобовых трав является разработка методов симбиотической селекции</w:t>
      </w:r>
      <w:r w:rsidR="00C779FD">
        <w:t>,</w:t>
      </w:r>
      <w:r w:rsidRPr="00EE0BD1">
        <w:t xml:space="preserve"> создание </w:t>
      </w:r>
      <w:proofErr w:type="spellStart"/>
      <w:r w:rsidRPr="00EE0BD1">
        <w:t>сортомикробных</w:t>
      </w:r>
      <w:proofErr w:type="spellEnd"/>
      <w:r w:rsidRPr="00EE0BD1">
        <w:t xml:space="preserve"> систем (Л.В. Дробышева, Г.В. Степанова)</w:t>
      </w:r>
      <w:r w:rsidR="00C779FD">
        <w:t>. В</w:t>
      </w:r>
      <w:r w:rsidRPr="00EE0BD1">
        <w:t xml:space="preserve"> настоящее время во ВНИИ кормов созданы </w:t>
      </w:r>
      <w:proofErr w:type="spellStart"/>
      <w:r w:rsidRPr="00EE0BD1">
        <w:t>сортомикробные</w:t>
      </w:r>
      <w:proofErr w:type="spellEnd"/>
      <w:r w:rsidRPr="00EE0BD1">
        <w:t xml:space="preserve"> системы люцерны 5-6 летнего использования в травосмеси на окультуренных почвах (Пастбищная 88 + </w:t>
      </w:r>
      <w:proofErr w:type="spellStart"/>
      <w:r w:rsidRPr="00EE0BD1">
        <w:t>визикулярно-арбускулярная</w:t>
      </w:r>
      <w:proofErr w:type="spellEnd"/>
      <w:r w:rsidRPr="00EE0BD1">
        <w:t xml:space="preserve"> микориза (ВАМ) + клубеньковые бактерии </w:t>
      </w:r>
      <w:r w:rsidRPr="00EE0BD1">
        <w:rPr>
          <w:lang w:val="en-US"/>
        </w:rPr>
        <w:t>Rhizobium</w:t>
      </w:r>
      <w:r w:rsidRPr="00EE0BD1">
        <w:t xml:space="preserve"> </w:t>
      </w:r>
      <w:proofErr w:type="spellStart"/>
      <w:r w:rsidRPr="00EE0BD1">
        <w:rPr>
          <w:lang w:val="en-US"/>
        </w:rPr>
        <w:t>meliloti</w:t>
      </w:r>
      <w:proofErr w:type="spellEnd"/>
      <w:r w:rsidRPr="00EE0BD1">
        <w:t xml:space="preserve"> (КВ), обеспечивающие сбор сухого вещества на уровне 14 т/га, протеина 2,0-2,5 т/га и накопления 10 т/га сухих корней и пожнивных остатков в почве с содержанием </w:t>
      </w:r>
      <w:smartTag w:uri="urn:schemas-microsoft-com:office:smarttags" w:element="metricconverter">
        <w:smartTagPr>
          <w:attr w:name="ProductID" w:val="240 кг"/>
        </w:smartTagPr>
        <w:r w:rsidRPr="00EE0BD1">
          <w:t>240 кг</w:t>
        </w:r>
      </w:smartTag>
      <w:r w:rsidRPr="00EE0BD1">
        <w:t xml:space="preserve"> азота, </w:t>
      </w:r>
      <w:smartTag w:uri="urn:schemas-microsoft-com:office:smarttags" w:element="metricconverter">
        <w:smartTagPr>
          <w:attr w:name="ProductID" w:val="60 кг"/>
        </w:smartTagPr>
        <w:r w:rsidRPr="00EE0BD1">
          <w:t>60 кг</w:t>
        </w:r>
      </w:smartTag>
      <w:r w:rsidRPr="00EE0BD1">
        <w:t xml:space="preserve"> фосфора.</w:t>
      </w:r>
    </w:p>
    <w:p w:rsidR="00F11866" w:rsidRPr="00EE0BD1" w:rsidRDefault="00F11866" w:rsidP="00F11866">
      <w:pPr>
        <w:jc w:val="both"/>
      </w:pPr>
      <w:r w:rsidRPr="00EE0BD1">
        <w:t xml:space="preserve">Таким образом, </w:t>
      </w:r>
      <w:proofErr w:type="spellStart"/>
      <w:r w:rsidRPr="00EE0BD1">
        <w:t>сортомикробные</w:t>
      </w:r>
      <w:proofErr w:type="spellEnd"/>
      <w:r w:rsidRPr="00EE0BD1">
        <w:t xml:space="preserve"> </w:t>
      </w:r>
      <w:proofErr w:type="spellStart"/>
      <w:r w:rsidRPr="00EE0BD1">
        <w:t>консорции</w:t>
      </w:r>
      <w:proofErr w:type="spellEnd"/>
      <w:r w:rsidRPr="00EE0BD1">
        <w:t xml:space="preserve">, являясь </w:t>
      </w:r>
      <w:proofErr w:type="spellStart"/>
      <w:r w:rsidRPr="00EE0BD1">
        <w:t>надорганизменными</w:t>
      </w:r>
      <w:proofErr w:type="spellEnd"/>
      <w:r w:rsidRPr="00EE0BD1">
        <w:t xml:space="preserve"> образованиями, служат первичным строительным материалом для монтажа самоорганизующихся, самодостаточных в азотном и отчасти и в фосфорном питании кормовых </w:t>
      </w:r>
      <w:proofErr w:type="spellStart"/>
      <w:r w:rsidRPr="00EE0BD1">
        <w:t>а</w:t>
      </w:r>
      <w:r>
        <w:t>гроэкосистем</w:t>
      </w:r>
      <w:proofErr w:type="spellEnd"/>
      <w:r>
        <w:t>.</w:t>
      </w:r>
    </w:p>
    <w:p w:rsidR="00F11866" w:rsidRPr="00EE0BD1" w:rsidRDefault="00F11866" w:rsidP="00F11866">
      <w:pPr>
        <w:jc w:val="both"/>
      </w:pPr>
      <w:r w:rsidRPr="00EE0BD1">
        <w:t>Новые сорта кормовых трав наделены еще одним фундаментальным свойством,</w:t>
      </w:r>
      <w:r w:rsidR="00AB3C6F" w:rsidRPr="00AB3C6F">
        <w:t xml:space="preserve"> </w:t>
      </w:r>
      <w:r w:rsidR="00AB3C6F" w:rsidRPr="00EE0BD1">
        <w:t>несравнимые</w:t>
      </w:r>
      <w:r w:rsidRPr="00EE0BD1">
        <w:t xml:space="preserve"> ни с какими другими культурами и сортами сельскохозяйстве</w:t>
      </w:r>
      <w:r w:rsidR="00AB3C6F">
        <w:t>нных культур</w:t>
      </w:r>
      <w:r w:rsidRPr="00EE0BD1">
        <w:t xml:space="preserve"> - высоким </w:t>
      </w:r>
      <w:proofErr w:type="spellStart"/>
      <w:r w:rsidRPr="00EE0BD1">
        <w:t>средообразующим</w:t>
      </w:r>
      <w:proofErr w:type="spellEnd"/>
      <w:r w:rsidRPr="00EE0BD1">
        <w:t xml:space="preserve"> и </w:t>
      </w:r>
      <w:proofErr w:type="spellStart"/>
      <w:r w:rsidRPr="00EE0BD1">
        <w:t>средовосстанавливающим</w:t>
      </w:r>
      <w:proofErr w:type="spellEnd"/>
      <w:r w:rsidRPr="00EE0BD1">
        <w:t xml:space="preserve"> свойством, повышенным </w:t>
      </w:r>
      <w:proofErr w:type="spellStart"/>
      <w:r w:rsidRPr="00EE0BD1">
        <w:t>гумусообразующим</w:t>
      </w:r>
      <w:proofErr w:type="spellEnd"/>
      <w:r w:rsidRPr="00EE0BD1">
        <w:t xml:space="preserve">, структурообразующими свойствами. Высокая </w:t>
      </w:r>
      <w:proofErr w:type="spellStart"/>
      <w:r w:rsidRPr="00EE0BD1">
        <w:t>средообразующая</w:t>
      </w:r>
      <w:proofErr w:type="spellEnd"/>
      <w:r w:rsidRPr="00EE0BD1">
        <w:t xml:space="preserve"> функция сортов кормовых трав означает, что за единицу времени, на единице площади эти сорта кормовых трав оставляют в почве больше органических остатков,  чем другие, имеют разветвленную, глубоко проникающую в почву корневую систему, оставляя множество макропор после отмиран</w:t>
      </w:r>
      <w:r>
        <w:t xml:space="preserve">ия в </w:t>
      </w:r>
      <w:proofErr w:type="spellStart"/>
      <w:r>
        <w:t>почвогрунте</w:t>
      </w:r>
      <w:proofErr w:type="spellEnd"/>
      <w:r>
        <w:t xml:space="preserve">. </w:t>
      </w:r>
      <w:r w:rsidRPr="00EE0BD1">
        <w:t xml:space="preserve">Сочетание раннего созревания новых сортов кормовых растений с пониженной потребностью в тепле и способностью фиксировать атмосферный азот создают новые, широкие возможности для разработки </w:t>
      </w:r>
      <w:proofErr w:type="spellStart"/>
      <w:r w:rsidRPr="00EE0BD1">
        <w:t>ресурсоэкономичных</w:t>
      </w:r>
      <w:proofErr w:type="spellEnd"/>
      <w:r w:rsidRPr="00EE0BD1">
        <w:t xml:space="preserve"> систем кормопроизводства и экологического земледелия в России.</w:t>
      </w:r>
    </w:p>
    <w:p w:rsidR="00F11866" w:rsidRPr="00EE0BD1" w:rsidRDefault="00F11866" w:rsidP="00F11866">
      <w:pPr>
        <w:jc w:val="both"/>
      </w:pPr>
      <w:r w:rsidRPr="00EE0BD1">
        <w:t xml:space="preserve">В последние годы создано 11 новых сортов вики яровой и озимой под руководством известного селекционера профессора Ю.С. Тюрина. Среди них </w:t>
      </w:r>
      <w:r w:rsidRPr="00EE0BD1">
        <w:lastRenderedPageBreak/>
        <w:t xml:space="preserve">сорта разных сроков </w:t>
      </w:r>
      <w:proofErr w:type="spellStart"/>
      <w:r w:rsidRPr="00EE0BD1">
        <w:t>поспеваемости</w:t>
      </w:r>
      <w:proofErr w:type="spellEnd"/>
      <w:r w:rsidRPr="00EE0BD1">
        <w:t xml:space="preserve"> (</w:t>
      </w:r>
      <w:proofErr w:type="spellStart"/>
      <w:r w:rsidRPr="00EE0BD1">
        <w:t>Луго</w:t>
      </w:r>
      <w:r>
        <w:t>вская</w:t>
      </w:r>
      <w:proofErr w:type="spellEnd"/>
      <w:r>
        <w:t xml:space="preserve"> 98, </w:t>
      </w:r>
      <w:proofErr w:type="spellStart"/>
      <w:r>
        <w:t>Узуновская</w:t>
      </w:r>
      <w:proofErr w:type="spellEnd"/>
      <w:r>
        <w:t xml:space="preserve"> 91, Вера, </w:t>
      </w:r>
      <w:proofErr w:type="spellStart"/>
      <w:r>
        <w:t>Л</w:t>
      </w:r>
      <w:r w:rsidRPr="00EE0BD1">
        <w:t>уговская</w:t>
      </w:r>
      <w:proofErr w:type="spellEnd"/>
      <w:r w:rsidRPr="00EE0BD1">
        <w:t xml:space="preserve"> 95), разной, в том числе пониженной требовательностью к теплу, что предопределяет возможность их выращивания значительно севернее установленных границ ее возделывания. Наконец, созданы сорта вики зернового направления (</w:t>
      </w:r>
      <w:proofErr w:type="spellStart"/>
      <w:r w:rsidRPr="00EE0BD1">
        <w:t>Луговская</w:t>
      </w:r>
      <w:proofErr w:type="spellEnd"/>
      <w:r w:rsidRPr="00EE0BD1">
        <w:t xml:space="preserve"> 98) и эти аспекты селекции в настоящее время, активно развиваются.</w:t>
      </w:r>
    </w:p>
    <w:p w:rsidR="00F11866" w:rsidRPr="00EE0BD1" w:rsidRDefault="00F11866" w:rsidP="00F11866">
      <w:pPr>
        <w:jc w:val="both"/>
      </w:pPr>
      <w:r w:rsidRPr="00EE0BD1">
        <w:t xml:space="preserve">В аридных районах России с </w:t>
      </w:r>
      <w:proofErr w:type="spellStart"/>
      <w:r w:rsidRPr="00EE0BD1">
        <w:t>ультраконтинентальным</w:t>
      </w:r>
      <w:proofErr w:type="spellEnd"/>
      <w:r w:rsidRPr="00EE0BD1">
        <w:t xml:space="preserve"> климатом сосредоточено более 40 млн. га естественных пастбищ, которые являются основой кормовой базы овцеводства, табунного коневодства, верблюдоводства и разведения сайгаков. Однако в результате нерационального использования природных пастбищ они деградированы, ценные виды кормовых растений исчезли из </w:t>
      </w:r>
      <w:r>
        <w:t xml:space="preserve">травостоя. </w:t>
      </w:r>
      <w:r w:rsidRPr="00EE0BD1">
        <w:t xml:space="preserve">Для восстановления биоразнообразия и продуктивности деградированных пастбищных земель созданы и включены в Государственный реестр селекционных достижений 17 новых сортов аридных кормовых растений: прутняк простертый Бархан, солянка восточная </w:t>
      </w:r>
      <w:proofErr w:type="spellStart"/>
      <w:r w:rsidRPr="00EE0BD1">
        <w:t>Саланг</w:t>
      </w:r>
      <w:proofErr w:type="spellEnd"/>
      <w:r w:rsidRPr="00EE0BD1">
        <w:t xml:space="preserve">, </w:t>
      </w:r>
      <w:proofErr w:type="spellStart"/>
      <w:r w:rsidRPr="00EE0BD1">
        <w:t>камфоросма</w:t>
      </w:r>
      <w:proofErr w:type="spellEnd"/>
      <w:r w:rsidRPr="00EE0BD1">
        <w:t xml:space="preserve"> Лессинга </w:t>
      </w:r>
      <w:proofErr w:type="spellStart"/>
      <w:r w:rsidRPr="00EE0BD1">
        <w:t>Ногана</w:t>
      </w:r>
      <w:proofErr w:type="spellEnd"/>
      <w:r w:rsidRPr="00EE0BD1">
        <w:t xml:space="preserve">, </w:t>
      </w:r>
      <w:proofErr w:type="spellStart"/>
      <w:r w:rsidRPr="00EE0BD1">
        <w:t>Алсу</w:t>
      </w:r>
      <w:proofErr w:type="spellEnd"/>
      <w:r w:rsidRPr="00EE0BD1">
        <w:t xml:space="preserve">, </w:t>
      </w:r>
      <w:proofErr w:type="spellStart"/>
      <w:r w:rsidRPr="00EE0BD1">
        <w:t>терескен</w:t>
      </w:r>
      <w:proofErr w:type="spellEnd"/>
      <w:r w:rsidRPr="00EE0BD1">
        <w:t xml:space="preserve"> серый Фортуна и </w:t>
      </w:r>
      <w:proofErr w:type="spellStart"/>
      <w:r w:rsidRPr="00EE0BD1">
        <w:t>Тулкин</w:t>
      </w:r>
      <w:proofErr w:type="spellEnd"/>
      <w:r w:rsidRPr="00EE0BD1">
        <w:t xml:space="preserve">, </w:t>
      </w:r>
      <w:proofErr w:type="spellStart"/>
      <w:r w:rsidRPr="00EE0BD1">
        <w:t>джузгун</w:t>
      </w:r>
      <w:proofErr w:type="spellEnd"/>
      <w:r w:rsidRPr="00EE0BD1">
        <w:t xml:space="preserve"> безлистный </w:t>
      </w:r>
      <w:proofErr w:type="spellStart"/>
      <w:r w:rsidRPr="00EE0BD1">
        <w:t>Цаг</w:t>
      </w:r>
      <w:proofErr w:type="spellEnd"/>
      <w:r w:rsidRPr="00EE0BD1">
        <w:t xml:space="preserve">, полынь солончаковая Сонет, кохия </w:t>
      </w:r>
      <w:proofErr w:type="spellStart"/>
      <w:r w:rsidRPr="00EE0BD1">
        <w:t>веничная</w:t>
      </w:r>
      <w:proofErr w:type="spellEnd"/>
      <w:r w:rsidRPr="00EE0BD1">
        <w:t xml:space="preserve"> Дельта, Исток, </w:t>
      </w:r>
      <w:proofErr w:type="spellStart"/>
      <w:r w:rsidRPr="00EE0BD1">
        <w:t>сведа</w:t>
      </w:r>
      <w:proofErr w:type="spellEnd"/>
      <w:r w:rsidRPr="00EE0BD1">
        <w:t xml:space="preserve"> высокая Земфира, </w:t>
      </w:r>
      <w:proofErr w:type="spellStart"/>
      <w:r w:rsidRPr="00EE0BD1">
        <w:t>колосняк</w:t>
      </w:r>
      <w:proofErr w:type="spellEnd"/>
      <w:r w:rsidRPr="00EE0BD1">
        <w:t xml:space="preserve"> гигантский Лу, солодка голая Фаворит, которые широко используются в мероприятиях по восстановлению биоразнообразия и продуктивности деградированных природных кормовых угодий в аридных районах России (Астраханская и Волгоградская области, Республика Калмыкия, равнинные районы Дагестана).</w:t>
      </w:r>
    </w:p>
    <w:p w:rsidR="00F11866" w:rsidRDefault="00F11866" w:rsidP="00F11866">
      <w:pPr>
        <w:jc w:val="both"/>
      </w:pPr>
      <w:r w:rsidRPr="00EE0BD1">
        <w:t xml:space="preserve">Таким образом, в результате реализации новой селекционной стратегии, исходя из задач идеологии устойчивого развития кормопроизводства, создана система сортов кормовых растений нового поколения. Важнейшими характеристиками этих сортов, наряду с их общей высокой продуктивностью, повышенными кормовыми достоинствами, </w:t>
      </w:r>
      <w:proofErr w:type="spellStart"/>
      <w:r w:rsidRPr="00EE0BD1">
        <w:t>средообразующей</w:t>
      </w:r>
      <w:proofErr w:type="spellEnd"/>
      <w:r w:rsidRPr="00EE0BD1">
        <w:t xml:space="preserve">, </w:t>
      </w:r>
      <w:proofErr w:type="spellStart"/>
      <w:r w:rsidRPr="00EE0BD1">
        <w:t>средовосстанавливающей</w:t>
      </w:r>
      <w:proofErr w:type="spellEnd"/>
      <w:r w:rsidRPr="00EE0BD1">
        <w:t xml:space="preserve"> функциями, является их эдафическая, </w:t>
      </w:r>
      <w:proofErr w:type="spellStart"/>
      <w:r w:rsidRPr="00EE0BD1">
        <w:t>фитоценотическая</w:t>
      </w:r>
      <w:proofErr w:type="spellEnd"/>
      <w:r w:rsidRPr="00EE0BD1">
        <w:t xml:space="preserve"> и с</w:t>
      </w:r>
      <w:r>
        <w:t xml:space="preserve">имбиотическая индивидуальность, делающая их </w:t>
      </w:r>
      <w:proofErr w:type="spellStart"/>
      <w:r>
        <w:t>высококонкурентными</w:t>
      </w:r>
      <w:proofErr w:type="spellEnd"/>
      <w:r>
        <w:t xml:space="preserve"> по сравнению с сортами зарубежных стран.</w:t>
      </w:r>
    </w:p>
    <w:p w:rsidR="00F11866" w:rsidRPr="00EE0BD1" w:rsidRDefault="00F11866" w:rsidP="00F11866">
      <w:pPr>
        <w:jc w:val="both"/>
      </w:pPr>
      <w:r w:rsidRPr="00EE0BD1">
        <w:t xml:space="preserve">Ученые селекционного центра Всероссийского института своими селекционными достижениями завоевали широкую известность у нас в стране и в зарубежных странах высоким уровнем </w:t>
      </w:r>
      <w:proofErr w:type="spellStart"/>
      <w:r w:rsidRPr="00EE0BD1">
        <w:t>селекционно</w:t>
      </w:r>
      <w:proofErr w:type="spellEnd"/>
      <w:r w:rsidRPr="00EE0BD1">
        <w:t>-семеноводческих исследований, устойчивостью научных традиций и преемственностью поколений в ходе подготовки научных кадров.</w:t>
      </w:r>
    </w:p>
    <w:p w:rsidR="00F11866" w:rsidRPr="00EE0BD1" w:rsidRDefault="00F11866" w:rsidP="00F11866">
      <w:pPr>
        <w:jc w:val="both"/>
      </w:pPr>
      <w:r w:rsidRPr="00EE0BD1">
        <w:t xml:space="preserve">Коллектив селекционеров ВНИИ кормов за работу «Сорта клевера лугового нового поколения – основа устойчивого кормопроизводства и </w:t>
      </w:r>
      <w:proofErr w:type="spellStart"/>
      <w:r w:rsidRPr="00EE0BD1">
        <w:t>биологизации</w:t>
      </w:r>
      <w:proofErr w:type="spellEnd"/>
      <w:r w:rsidRPr="00EE0BD1">
        <w:t xml:space="preserve"> земледелия Нечерноземной зоны России» группа сотрудников ВНИИ кормов и сотрудники научно-исследовательского института сельского хозяйства Северо-Востока удостоены государственной премии Российской Федерации в области науки и техни</w:t>
      </w:r>
      <w:r>
        <w:t>ки.</w:t>
      </w:r>
    </w:p>
    <w:p w:rsidR="00F11866" w:rsidRPr="00EE0BD1" w:rsidRDefault="00F11866" w:rsidP="00F11866">
      <w:pPr>
        <w:jc w:val="both"/>
      </w:pPr>
      <w:r w:rsidRPr="00EE0BD1">
        <w:lastRenderedPageBreak/>
        <w:t>Научная школа селекционеров Института на конкурсной основе получила статус "Ведущей научной школы России" и грант Правительства России на работу: "Ботанико-географические и эколого-эволюционные основы селекции. Создание системы географически и экологически дифференцированных сортов кормовых растений для устойчивого развития жизнеспособного сельского хозяйства" (№ 00-15-98621).</w:t>
      </w:r>
    </w:p>
    <w:p w:rsidR="000B3982" w:rsidRDefault="000B3982" w:rsidP="000B3982">
      <w:pPr>
        <w:ind w:firstLine="0"/>
        <w:jc w:val="center"/>
        <w:rPr>
          <w:b/>
        </w:rPr>
      </w:pPr>
      <w:r w:rsidRPr="00EE0BD1">
        <w:rPr>
          <w:b/>
        </w:rPr>
        <w:t xml:space="preserve">О НАЦИОНАЛЬНОЙ БЕЗОПАСНОСТИ </w:t>
      </w:r>
      <w:r>
        <w:rPr>
          <w:b/>
        </w:rPr>
        <w:t xml:space="preserve">РОССИИ </w:t>
      </w:r>
    </w:p>
    <w:p w:rsidR="000B3982" w:rsidRPr="00EE0BD1" w:rsidRDefault="000B3982" w:rsidP="000B3982">
      <w:pPr>
        <w:ind w:firstLine="0"/>
        <w:jc w:val="center"/>
        <w:rPr>
          <w:b/>
        </w:rPr>
      </w:pPr>
      <w:r w:rsidRPr="00EE0BD1">
        <w:rPr>
          <w:b/>
        </w:rPr>
        <w:t xml:space="preserve">В ОБЛАСТИ </w:t>
      </w:r>
      <w:r>
        <w:rPr>
          <w:b/>
        </w:rPr>
        <w:t>КОНСЕРВИРОВАНИЯ</w:t>
      </w:r>
      <w:r w:rsidRPr="00EE0BD1">
        <w:rPr>
          <w:b/>
        </w:rPr>
        <w:t xml:space="preserve"> КОРМОВ </w:t>
      </w:r>
    </w:p>
    <w:p w:rsidR="00F11866" w:rsidRDefault="00F11866" w:rsidP="00F11866">
      <w:pPr>
        <w:jc w:val="both"/>
      </w:pPr>
    </w:p>
    <w:p w:rsidR="000B3982" w:rsidRDefault="000B3982" w:rsidP="000B3982">
      <w:pPr>
        <w:jc w:val="both"/>
      </w:pPr>
      <w:r>
        <w:t xml:space="preserve">В настоящее время проблема заражения </w:t>
      </w:r>
      <w:proofErr w:type="spellStart"/>
      <w:r>
        <w:t>микотоксинами</w:t>
      </w:r>
      <w:proofErr w:type="spellEnd"/>
      <w:r>
        <w:t xml:space="preserve"> кормов и продуктов питания находится в центре внимания Всемирной организации здравоохранения (ВОЗ), Продовольственной сельскохозяйственной организации ООН (ФАО), Программы ООН по окружающей среде (ЮНЕП), Международного агентства по исследованию рака (МАИР) и др. По данным фитосанитарного мониторинга, в России комплексом </w:t>
      </w:r>
      <w:proofErr w:type="spellStart"/>
      <w:r>
        <w:t>токсигенных</w:t>
      </w:r>
      <w:proofErr w:type="spellEnd"/>
      <w:r>
        <w:t xml:space="preserve"> (продуцирующих </w:t>
      </w:r>
      <w:proofErr w:type="spellStart"/>
      <w:r>
        <w:t>микотоксины</w:t>
      </w:r>
      <w:proofErr w:type="spellEnd"/>
      <w:r>
        <w:t xml:space="preserve">) грибов заражено более 60 % исследуемых товарных партий зерна злаковых культур, поступающего на реализацию или заложенного на хранение, значительная часть из которого поражена </w:t>
      </w:r>
      <w:proofErr w:type="spellStart"/>
      <w:r>
        <w:t>микотоксинами</w:t>
      </w:r>
      <w:proofErr w:type="spellEnd"/>
      <w:r>
        <w:t>.</w:t>
      </w:r>
    </w:p>
    <w:p w:rsidR="000B3982" w:rsidRDefault="000B3982" w:rsidP="000B3982">
      <w:pPr>
        <w:jc w:val="both"/>
      </w:pPr>
      <w:r>
        <w:t>В то же врем</w:t>
      </w:r>
      <w:r w:rsidR="00AB3C6F">
        <w:t>я</w:t>
      </w:r>
      <w:r>
        <w:t xml:space="preserve"> в связи с высокой стоимостью анализов практически отсутствует мониторинг распространения </w:t>
      </w:r>
      <w:proofErr w:type="spellStart"/>
      <w:r>
        <w:t>микотоксинов</w:t>
      </w:r>
      <w:proofErr w:type="spellEnd"/>
      <w:r>
        <w:t xml:space="preserve"> в объемистых кормах собственного производства. В результате создается видимость отсутствия данной проблемы в молочном скотоводстве. В то же время полученные в последние годы дынные показывают, что проблема заражения </w:t>
      </w:r>
      <w:proofErr w:type="spellStart"/>
      <w:r>
        <w:t>микотоксинами</w:t>
      </w:r>
      <w:proofErr w:type="spellEnd"/>
      <w:r>
        <w:t xml:space="preserve"> объемистых кормов стоит гораздо острее, чем проблема контаминации ими зерна и комбикормов. Анализ значения суммарной токсичности силоса и сенажа по исследованным округам и республикам Российской Федерации показал, что проблема распространения </w:t>
      </w:r>
      <w:proofErr w:type="spellStart"/>
      <w:r>
        <w:t>микотоксинов</w:t>
      </w:r>
      <w:proofErr w:type="spellEnd"/>
      <w:r>
        <w:t xml:space="preserve"> в Российской Федерации является повсеместной и не имеет географических границ. При этом сложные комбинации </w:t>
      </w:r>
      <w:proofErr w:type="spellStart"/>
      <w:r>
        <w:t>микотоксинов</w:t>
      </w:r>
      <w:proofErr w:type="spellEnd"/>
      <w:r>
        <w:t xml:space="preserve"> формируются уже в поле на вегетирующих растениях. Это означает, что избежать контаминации </w:t>
      </w:r>
      <w:proofErr w:type="spellStart"/>
      <w:r>
        <w:t>микотоксинами</w:t>
      </w:r>
      <w:proofErr w:type="spellEnd"/>
      <w:r>
        <w:t xml:space="preserve"> корма практически невозможно.</w:t>
      </w:r>
    </w:p>
    <w:p w:rsidR="000B3982" w:rsidRDefault="000B3982" w:rsidP="000B3982">
      <w:pPr>
        <w:jc w:val="both"/>
      </w:pPr>
      <w:r>
        <w:t xml:space="preserve">Ранее считалось, что проблема </w:t>
      </w:r>
      <w:proofErr w:type="spellStart"/>
      <w:r>
        <w:t>микотоксикозов</w:t>
      </w:r>
      <w:proofErr w:type="spellEnd"/>
      <w:r>
        <w:t xml:space="preserve"> и заражённости кормов </w:t>
      </w:r>
      <w:proofErr w:type="spellStart"/>
      <w:r>
        <w:t>микотоксинами</w:t>
      </w:r>
      <w:proofErr w:type="spellEnd"/>
      <w:r>
        <w:t xml:space="preserve"> для крупного рогатого скота не актуальна. Такое мнение сформировалось на основе предположения об устойчивости жвачных животных к негативному воздействию </w:t>
      </w:r>
      <w:proofErr w:type="spellStart"/>
      <w:r>
        <w:t>микотоксинов</w:t>
      </w:r>
      <w:proofErr w:type="spellEnd"/>
      <w:r>
        <w:t xml:space="preserve"> благодаря метаболической деятельности рубцовой микрофлоры. Но это справедливо лишь по отношению к коровам с годовым удоем до 5 тыс. кг молока в год. Микрофлора же рубца высокопродуктивных коров теряет способность к естественной </w:t>
      </w:r>
      <w:proofErr w:type="spellStart"/>
      <w:r>
        <w:t>детоксикации</w:t>
      </w:r>
      <w:proofErr w:type="spellEnd"/>
      <w:r>
        <w:t xml:space="preserve"> </w:t>
      </w:r>
      <w:proofErr w:type="spellStart"/>
      <w:r>
        <w:t>микотоксинов</w:t>
      </w:r>
      <w:proofErr w:type="spellEnd"/>
      <w:r>
        <w:t xml:space="preserve">. Последствиями поступления </w:t>
      </w:r>
      <w:proofErr w:type="spellStart"/>
      <w:r>
        <w:t>микотоксинов</w:t>
      </w:r>
      <w:proofErr w:type="spellEnd"/>
      <w:r>
        <w:t xml:space="preserve"> в организм высокопродуктивных коров являются серьёзные поражения различных органов и систем, расстройства пищеварения, снижение иммунитета, репродукции животных, удоя и продуктивного долголетия, что приводит к значительным убыткам.</w:t>
      </w:r>
    </w:p>
    <w:p w:rsidR="000B3982" w:rsidRDefault="000B3982" w:rsidP="000B3982">
      <w:pPr>
        <w:jc w:val="both"/>
      </w:pPr>
      <w:r>
        <w:lastRenderedPageBreak/>
        <w:t xml:space="preserve">Эффективных способов предотвращения заражения травостоя и защиты приготовленного из него корма от </w:t>
      </w:r>
      <w:proofErr w:type="spellStart"/>
      <w:r>
        <w:t>микотоксинов</w:t>
      </w:r>
      <w:proofErr w:type="spellEnd"/>
      <w:r>
        <w:t xml:space="preserve"> пока нет, что обусловливает необходимость проведения широкомасштабных исследований в этом направлении. </w:t>
      </w:r>
    </w:p>
    <w:p w:rsidR="00F11866" w:rsidRDefault="000B3982" w:rsidP="00F11866">
      <w:pPr>
        <w:jc w:val="both"/>
      </w:pPr>
      <w:r>
        <w:t xml:space="preserve">Профилактические меры должны начинаться с выбора районированных сортов кормовых культур, устойчивых к поражению </w:t>
      </w:r>
      <w:proofErr w:type="spellStart"/>
      <w:r>
        <w:t>фитопатогенами</w:t>
      </w:r>
      <w:proofErr w:type="spellEnd"/>
      <w:r>
        <w:t>, обеззараживанию семян, строгого соблюдения технологий выращивания, прежде всего, соблюдения севооборотов. Однако это не всегда соблюдается. Агропредприятия обременены кредитами, что вынуждает их</w:t>
      </w:r>
      <w:r w:rsidR="004F312D">
        <w:t>,</w:t>
      </w:r>
      <w:r>
        <w:t xml:space="preserve"> в первую очередь</w:t>
      </w:r>
      <w:r w:rsidR="004F312D">
        <w:t>,</w:t>
      </w:r>
      <w:r>
        <w:t xml:space="preserve"> задумываться не о безопасности, а о получении дохода от возделывания сельскохозяйственных растений. Предотвратить накопление </w:t>
      </w:r>
      <w:proofErr w:type="spellStart"/>
      <w:r>
        <w:t>микотоксинов</w:t>
      </w:r>
      <w:proofErr w:type="spellEnd"/>
      <w:r>
        <w:t xml:space="preserve"> при хранении корма позволяет неукоснительное соблюдение требований заготовки силоса и сенажа. Снизить отрицательные последствия от проникновения </w:t>
      </w:r>
      <w:proofErr w:type="spellStart"/>
      <w:r>
        <w:t>микотоксинов</w:t>
      </w:r>
      <w:proofErr w:type="spellEnd"/>
      <w:r>
        <w:t xml:space="preserve"> в организм животных можно за счёт нейтрализации их различными адсорбентами. </w:t>
      </w:r>
    </w:p>
    <w:p w:rsidR="00495524" w:rsidRDefault="00495524" w:rsidP="007A3BDF">
      <w:pPr>
        <w:jc w:val="both"/>
      </w:pPr>
    </w:p>
    <w:p w:rsidR="007A3BDF" w:rsidRPr="008D4B9D" w:rsidRDefault="008D4B9D" w:rsidP="007A3BDF">
      <w:pPr>
        <w:jc w:val="both"/>
        <w:rPr>
          <w:b/>
          <w:bCs/>
        </w:rPr>
      </w:pPr>
      <w:r w:rsidRPr="008D4B9D">
        <w:rPr>
          <w:b/>
          <w:bCs/>
        </w:rPr>
        <w:t>Выполнены задания</w:t>
      </w:r>
    </w:p>
    <w:p w:rsidR="007A3BDF" w:rsidRDefault="007A3BDF" w:rsidP="007A3BDF">
      <w:pPr>
        <w:jc w:val="both"/>
      </w:pPr>
    </w:p>
    <w:p w:rsidR="00495524" w:rsidRPr="00FA4EE1" w:rsidRDefault="00495524" w:rsidP="007A3BDF">
      <w:pPr>
        <w:jc w:val="both"/>
        <w:rPr>
          <w:b/>
          <w:bCs/>
        </w:rPr>
      </w:pPr>
      <w:r w:rsidRPr="00FA4EE1">
        <w:rPr>
          <w:b/>
          <w:bCs/>
        </w:rPr>
        <w:t xml:space="preserve">0597-2014-0022 </w:t>
      </w:r>
      <w:r>
        <w:rPr>
          <w:b/>
          <w:bCs/>
        </w:rPr>
        <w:t>«</w:t>
      </w:r>
      <w:r w:rsidRPr="00FA4EE1">
        <w:rPr>
          <w:b/>
          <w:bCs/>
        </w:rPr>
        <w:t xml:space="preserve">Научно обосновать агротехнические и технологические параметры высокопродуктивных кормовых </w:t>
      </w:r>
      <w:proofErr w:type="spellStart"/>
      <w:r w:rsidRPr="00FA4EE1">
        <w:rPr>
          <w:b/>
          <w:bCs/>
        </w:rPr>
        <w:t>агроэкосистем</w:t>
      </w:r>
      <w:proofErr w:type="spellEnd"/>
      <w:r w:rsidRPr="00FA4EE1">
        <w:rPr>
          <w:b/>
          <w:bCs/>
        </w:rPr>
        <w:t xml:space="preserve"> для специализированных животноводческих хозяйств лесостепной зоны</w:t>
      </w:r>
      <w:r>
        <w:rPr>
          <w:b/>
          <w:bCs/>
        </w:rPr>
        <w:t>»</w:t>
      </w:r>
    </w:p>
    <w:p w:rsidR="00495524" w:rsidRPr="00C64221" w:rsidRDefault="00495524" w:rsidP="007A3BDF">
      <w:pPr>
        <w:jc w:val="both"/>
        <w:rPr>
          <w:b/>
          <w:bCs/>
        </w:rPr>
      </w:pPr>
    </w:p>
    <w:p w:rsidR="00495524" w:rsidRDefault="00495524" w:rsidP="007A3BDF">
      <w:pPr>
        <w:contextualSpacing/>
        <w:jc w:val="both"/>
        <w:rPr>
          <w:bCs/>
        </w:rPr>
      </w:pPr>
      <w:r w:rsidRPr="00FA4EE1">
        <w:rPr>
          <w:b/>
          <w:bCs/>
        </w:rPr>
        <w:t>Цель исследований</w:t>
      </w:r>
      <w:r w:rsidR="004F312D">
        <w:rPr>
          <w:b/>
          <w:bCs/>
        </w:rPr>
        <w:t>.</w:t>
      </w:r>
      <w:r>
        <w:rPr>
          <w:b/>
          <w:bCs/>
        </w:rPr>
        <w:tab/>
      </w:r>
      <w:r w:rsidRPr="00FA4EE1">
        <w:rPr>
          <w:bCs/>
        </w:rPr>
        <w:t xml:space="preserve"> Сформировать банк данных агротехнических и технологических параметров высокопродуктивных кормовых </w:t>
      </w:r>
      <w:proofErr w:type="spellStart"/>
      <w:r w:rsidRPr="00FA4EE1">
        <w:rPr>
          <w:bCs/>
        </w:rPr>
        <w:t>агроэкосистем</w:t>
      </w:r>
      <w:proofErr w:type="spellEnd"/>
      <w:r w:rsidRPr="00FA4EE1">
        <w:rPr>
          <w:bCs/>
        </w:rPr>
        <w:t xml:space="preserve"> для специализированных животноводческих хозяйств лесной и лесостепной зон, обеспечивающих разработку методических основ перспективных направлений развития кормопроизводства Центрального федерального округа (ЦФО).</w:t>
      </w:r>
    </w:p>
    <w:p w:rsidR="00495524" w:rsidRPr="00FA4EE1" w:rsidRDefault="00495524" w:rsidP="007A3BDF">
      <w:pPr>
        <w:contextualSpacing/>
        <w:jc w:val="both"/>
      </w:pPr>
      <w:r w:rsidRPr="00FA4EE1">
        <w:rPr>
          <w:b/>
          <w:bCs/>
        </w:rPr>
        <w:t>Научная новизна</w:t>
      </w:r>
      <w:r w:rsidR="004F312D">
        <w:rPr>
          <w:b/>
          <w:bCs/>
        </w:rPr>
        <w:t>.</w:t>
      </w:r>
      <w:r>
        <w:rPr>
          <w:bCs/>
        </w:rPr>
        <w:tab/>
      </w:r>
      <w:r w:rsidRPr="00FA4EE1">
        <w:rPr>
          <w:bCs/>
        </w:rPr>
        <w:t xml:space="preserve"> </w:t>
      </w:r>
      <w:r w:rsidRPr="00FA4EE1">
        <w:t xml:space="preserve">Получены данные, позволяющие разработать теорию и принципы организации травопольных систем кормопроизводства, обеспечивающих рациональное использование почвенно-климатических и геоморфологических особенностей территории ЦФО, производство высококачественных кормов, устойчивое функционирование </w:t>
      </w:r>
      <w:proofErr w:type="spellStart"/>
      <w:r w:rsidRPr="00FA4EE1">
        <w:t>агроландшафтов</w:t>
      </w:r>
      <w:proofErr w:type="spellEnd"/>
      <w:r w:rsidRPr="00FA4EE1">
        <w:t>, производство высококачественных кормов, воспроизводство почвенного плодородия и экологическую безопасность окружающей среды.</w:t>
      </w:r>
    </w:p>
    <w:p w:rsidR="00495524" w:rsidRPr="00FA4EE1" w:rsidRDefault="00495524" w:rsidP="007A3BDF">
      <w:pPr>
        <w:contextualSpacing/>
        <w:jc w:val="both"/>
      </w:pPr>
      <w:r w:rsidRPr="00FA4EE1">
        <w:rPr>
          <w:b/>
          <w:bCs/>
        </w:rPr>
        <w:t>Методика исследований</w:t>
      </w:r>
      <w:r w:rsidR="004F312D">
        <w:rPr>
          <w:b/>
          <w:bCs/>
        </w:rPr>
        <w:t>.</w:t>
      </w:r>
      <w:r>
        <w:rPr>
          <w:b/>
          <w:bCs/>
        </w:rPr>
        <w:tab/>
      </w:r>
      <w:r w:rsidRPr="00FA4EE1">
        <w:t xml:space="preserve"> Исследования проводятся с использованием «Методических указаний по разработке основных параметров развития кормопроизводства в республиках, краях и областях Российской Федерации. М., 2004», «Стратегии социально-экономического развития Центрального федерального округа на период до 2020 года» : статистических материалов Росстат (1990-2015 гг.), результатов научных исследований ВНИИ кормов и региональных научных учреждений.</w:t>
      </w:r>
    </w:p>
    <w:p w:rsidR="00495524" w:rsidRDefault="00495524" w:rsidP="007A3BDF">
      <w:pPr>
        <w:jc w:val="both"/>
      </w:pPr>
    </w:p>
    <w:p w:rsidR="00495524" w:rsidRDefault="00495524" w:rsidP="007A3BDF">
      <w:pPr>
        <w:ind w:left="-57"/>
        <w:jc w:val="both"/>
        <w:rPr>
          <w:b/>
        </w:rPr>
      </w:pPr>
      <w:r w:rsidRPr="00C53D16">
        <w:rPr>
          <w:b/>
        </w:rPr>
        <w:t>Обсуждение экспериментальных данных и</w:t>
      </w:r>
      <w:r>
        <w:rPr>
          <w:b/>
        </w:rPr>
        <w:t xml:space="preserve"> результаты научных исследований</w:t>
      </w:r>
      <w:r w:rsidR="004F312D">
        <w:rPr>
          <w:b/>
        </w:rPr>
        <w:t>.</w:t>
      </w:r>
    </w:p>
    <w:p w:rsidR="00495524" w:rsidRPr="00FA4EE1" w:rsidRDefault="00495524" w:rsidP="007A3BDF">
      <w:pPr>
        <w:contextualSpacing/>
        <w:jc w:val="both"/>
      </w:pPr>
      <w:r w:rsidRPr="00FA4EE1">
        <w:t xml:space="preserve">Важнейшим фактором решения проблемы продовольственной безопасности ЦФО является специализация лесостепной зоны на производстве молочно-мясной продукции. </w:t>
      </w:r>
      <w:r w:rsidRPr="00FA4EE1">
        <w:rPr>
          <w:bCs/>
        </w:rPr>
        <w:t>Специализация и концентрация молочно-мясного животноводства в лесостепной зоне на основе травопольных систем кормопроизводства позволяет решить ряд крупных проблем социального, экологического и природоохранного значения.</w:t>
      </w:r>
    </w:p>
    <w:p w:rsidR="00495524" w:rsidRPr="00FA4EE1" w:rsidRDefault="00495524" w:rsidP="007A3BDF">
      <w:pPr>
        <w:contextualSpacing/>
        <w:jc w:val="both"/>
      </w:pPr>
      <w:r w:rsidRPr="00FA4EE1">
        <w:t>Центральный федеральный округ является системообразующим регионом страны, где сосредоточен основной промышленный, научный и административный потенциал, определяющий перспективы дальнейшего развития Российской Федерации. Здесь проживает свыше 38 млн. человек, из них более 80 % в городах и поселениях городского типа. Для обеспечения населения округа продуктами животноводства необходимо производить молока 12,8, мяса 2,7 млн. т, яиц 10,1 млрд. штук. В настоящее время производство товарной продукции животноводства значительно отстает от потребности. Особенно сложное положение складывается в обеспечении продовольствием г. Москвы и Московской области, где сосредоточено свыше 19 млн. человек или около половины населения ЦФО.</w:t>
      </w:r>
    </w:p>
    <w:p w:rsidR="00495524" w:rsidRPr="00FA4EE1" w:rsidRDefault="00495524" w:rsidP="007A3BDF">
      <w:pPr>
        <w:contextualSpacing/>
        <w:jc w:val="both"/>
      </w:pPr>
      <w:r w:rsidRPr="00FA4EE1">
        <w:t>По нашим расчетам для обеспечения населения округа в основных видах продовольствия посевные площади в режиме должны составить не менее 19,6 млн. га, а продуктивность пахотных угодий под зерновыми культурами необходимо увеличить в 1,2-1,3, а под кормовыми в 2,0-2,3 раза. При этом площадь пашни в обработке необходимо увеличить на 0,9, а посевную на 2,2 млн. га за счет сокращения чистых паров, посев зерновых и технических культур. Наиболее существенные изменения должны быть осуществлены в производстве кормов: площади кормовых культур должна увеличиться с 3,7 до 8,9 млн. га, а в группе зерновых примерно 57-58 % следует занимать зернофуражными культурами, включая кукурузу. Общая потребность в кормах для животноводства и птицеводства составляет около 38 млн. т.</w:t>
      </w:r>
    </w:p>
    <w:p w:rsidR="00495524" w:rsidRPr="00FA4EE1" w:rsidRDefault="00495524" w:rsidP="007A3BDF">
      <w:pPr>
        <w:contextualSpacing/>
        <w:jc w:val="both"/>
      </w:pPr>
      <w:r w:rsidRPr="00FA4EE1">
        <w:t xml:space="preserve">Лесостепная зона занимает южные регионы Центрального района (3,99 млн. га) и свыше 80 % территории Центрально-Черноземного района (7,89 млн. га). Площадь пахотных угодий составляет 7,29 млн. га, </w:t>
      </w:r>
      <w:proofErr w:type="spellStart"/>
      <w:r w:rsidRPr="00FA4EE1">
        <w:t>распаханность</w:t>
      </w:r>
      <w:proofErr w:type="spellEnd"/>
      <w:r w:rsidRPr="00FA4EE1">
        <w:t xml:space="preserve"> территории около 60 %. Сумма </w:t>
      </w:r>
      <w:r w:rsidRPr="00FA4EE1">
        <w:rPr>
          <w:lang w:val="en-US"/>
        </w:rPr>
        <w:t>t</w:t>
      </w:r>
      <w:r w:rsidRPr="00FA4EE1">
        <w:rPr>
          <w:vertAlign w:val="superscript"/>
        </w:rPr>
        <w:t>о</w:t>
      </w:r>
      <w:r w:rsidRPr="00FA4EE1">
        <w:t>&gt;10 за вегетации составляет 2250-2700</w:t>
      </w:r>
      <w:r w:rsidRPr="00FA4EE1">
        <w:rPr>
          <w:vertAlign w:val="superscript"/>
        </w:rPr>
        <w:t>о</w:t>
      </w:r>
      <w:r w:rsidRPr="00FA4EE1">
        <w:t xml:space="preserve"> С, сумма осадков 590-</w:t>
      </w:r>
      <w:smartTag w:uri="urn:schemas-microsoft-com:office:smarttags" w:element="metricconverter">
        <w:smartTagPr>
          <w:attr w:name="ProductID" w:val="680 мм"/>
        </w:smartTagPr>
        <w:r w:rsidRPr="00FA4EE1">
          <w:t>680 мм</w:t>
        </w:r>
      </w:smartTag>
      <w:r w:rsidRPr="00FA4EE1">
        <w:t>. Ландшафты лесостепные; почвы серые лесные, черноземы оподзоленные, выщелоченные и типичные.</w:t>
      </w:r>
    </w:p>
    <w:p w:rsidR="00495524" w:rsidRPr="00FA4EE1" w:rsidRDefault="00495524" w:rsidP="007A3BDF">
      <w:pPr>
        <w:contextualSpacing/>
        <w:jc w:val="both"/>
      </w:pPr>
      <w:r w:rsidRPr="00FA4EE1">
        <w:t xml:space="preserve">В лесостепной зоне в пределах Среднерусской и </w:t>
      </w:r>
      <w:proofErr w:type="spellStart"/>
      <w:r w:rsidRPr="00FA4EE1">
        <w:t>Левобережно</w:t>
      </w:r>
      <w:proofErr w:type="spellEnd"/>
      <w:r w:rsidRPr="00FA4EE1">
        <w:t xml:space="preserve">-Днепровской провинций выделено 6 природно-хозяйственных округов: Елецкий, Мичуринский, Полтавский, </w:t>
      </w:r>
      <w:proofErr w:type="spellStart"/>
      <w:r w:rsidRPr="00FA4EE1">
        <w:t>Старооскольский</w:t>
      </w:r>
      <w:proofErr w:type="spellEnd"/>
      <w:r w:rsidRPr="00FA4EE1">
        <w:t xml:space="preserve">, </w:t>
      </w:r>
      <w:proofErr w:type="spellStart"/>
      <w:r w:rsidRPr="00FA4EE1">
        <w:t>Воронежско</w:t>
      </w:r>
      <w:proofErr w:type="spellEnd"/>
      <w:r w:rsidRPr="00FA4EE1">
        <w:t>-Бор</w:t>
      </w:r>
      <w:r>
        <w:t>и</w:t>
      </w:r>
      <w:r w:rsidRPr="00FA4EE1">
        <w:t>соглебский, Пензенский, почвенные условия и режим увлажнения, которых благоприятны для интенсивного молочно-мясного животноводства на основе специализации и концентрации производства.</w:t>
      </w:r>
    </w:p>
    <w:p w:rsidR="00495524" w:rsidRPr="00FA4EE1" w:rsidRDefault="00495524" w:rsidP="007A3BDF">
      <w:pPr>
        <w:contextualSpacing/>
        <w:jc w:val="both"/>
      </w:pPr>
      <w:r w:rsidRPr="00FA4EE1">
        <w:lastRenderedPageBreak/>
        <w:t xml:space="preserve">Значительная часть территории (Полтавский, Елецкий, </w:t>
      </w:r>
      <w:proofErr w:type="spellStart"/>
      <w:r w:rsidRPr="00FA4EE1">
        <w:t>Старооскольский</w:t>
      </w:r>
      <w:proofErr w:type="spellEnd"/>
      <w:r w:rsidRPr="00FA4EE1">
        <w:t xml:space="preserve">, </w:t>
      </w:r>
      <w:proofErr w:type="spellStart"/>
      <w:r w:rsidRPr="00FA4EE1">
        <w:t>Воронежско</w:t>
      </w:r>
      <w:proofErr w:type="spellEnd"/>
      <w:r w:rsidRPr="00FA4EE1">
        <w:t>-Борисоглебский округа) расположены на возвышенных ф</w:t>
      </w:r>
      <w:r>
        <w:t>о</w:t>
      </w:r>
      <w:r w:rsidRPr="00FA4EE1">
        <w:t xml:space="preserve">рмах рельефа с проявлением на пахотных землях интенсивных эрозионных процессов, приводящих к деградации почвенного покрова и требующей противоэрозионных мероприятий, центральным звеном которых являются многолетние травы. Южная граница устойчивого товарного молочного животноводства с гидротермическим коэффициентом (ГТК) более 1,0 проходим примерно по </w:t>
      </w:r>
      <w:proofErr w:type="spellStart"/>
      <w:r w:rsidRPr="00FA4EE1">
        <w:t>Грайворонскому</w:t>
      </w:r>
      <w:proofErr w:type="spellEnd"/>
      <w:r w:rsidRPr="00FA4EE1">
        <w:t xml:space="preserve">, Борисовскому, </w:t>
      </w:r>
      <w:proofErr w:type="spellStart"/>
      <w:r w:rsidRPr="00FA4EE1">
        <w:t>Корочаевскому</w:t>
      </w:r>
      <w:proofErr w:type="spellEnd"/>
      <w:r w:rsidRPr="00FA4EE1">
        <w:t xml:space="preserve">, </w:t>
      </w:r>
      <w:proofErr w:type="spellStart"/>
      <w:r w:rsidRPr="00FA4EE1">
        <w:t>Чернянскому</w:t>
      </w:r>
      <w:proofErr w:type="spellEnd"/>
      <w:r w:rsidRPr="00FA4EE1">
        <w:t xml:space="preserve"> и </w:t>
      </w:r>
      <w:proofErr w:type="spellStart"/>
      <w:r w:rsidRPr="00FA4EE1">
        <w:t>Красненскому</w:t>
      </w:r>
      <w:proofErr w:type="spellEnd"/>
      <w:r w:rsidRPr="00FA4EE1">
        <w:t xml:space="preserve"> районам Белгородской области, а также по </w:t>
      </w:r>
      <w:proofErr w:type="spellStart"/>
      <w:r w:rsidRPr="00FA4EE1">
        <w:t>Репьевскому</w:t>
      </w:r>
      <w:proofErr w:type="spellEnd"/>
      <w:r w:rsidRPr="00FA4EE1">
        <w:t xml:space="preserve">, </w:t>
      </w:r>
      <w:proofErr w:type="spellStart"/>
      <w:r w:rsidRPr="00FA4EE1">
        <w:t>Гремяченскому</w:t>
      </w:r>
      <w:proofErr w:type="spellEnd"/>
      <w:r w:rsidRPr="00FA4EE1">
        <w:t xml:space="preserve">, Каширскому, Бобровскому, </w:t>
      </w:r>
      <w:proofErr w:type="spellStart"/>
      <w:r w:rsidRPr="00FA4EE1">
        <w:t>Хреновскому</w:t>
      </w:r>
      <w:proofErr w:type="spellEnd"/>
      <w:r w:rsidRPr="00FA4EE1">
        <w:t xml:space="preserve"> и </w:t>
      </w:r>
      <w:proofErr w:type="spellStart"/>
      <w:r w:rsidRPr="00FA4EE1">
        <w:t>Меловатскому</w:t>
      </w:r>
      <w:proofErr w:type="spellEnd"/>
      <w:r w:rsidRPr="00FA4EE1">
        <w:t xml:space="preserve"> районам Воронежской области.</w:t>
      </w:r>
    </w:p>
    <w:p w:rsidR="00495524" w:rsidRPr="00FA4EE1" w:rsidRDefault="00495524" w:rsidP="007A3BDF">
      <w:pPr>
        <w:pStyle w:val="2"/>
        <w:shd w:val="clear" w:color="auto" w:fill="FFFFFF"/>
        <w:tabs>
          <w:tab w:val="left" w:pos="1134"/>
        </w:tabs>
        <w:spacing w:line="240" w:lineRule="auto"/>
        <w:ind w:left="0" w:firstLine="709"/>
        <w:contextualSpacing/>
        <w:rPr>
          <w:szCs w:val="28"/>
        </w:rPr>
      </w:pPr>
      <w:r w:rsidRPr="00FA4EE1">
        <w:rPr>
          <w:color w:val="000000"/>
          <w:szCs w:val="28"/>
        </w:rPr>
        <w:t>Характер размещения кормовых культур и их долевое участие в севооборотах определяется геоморфологией ландшафтных систем, необходимостью снижения затрат на производство кормов и их транспортировку, а также агротехническими требованиями по насыщению севооборотов отдельными культурами и их реакцией на предшественник</w:t>
      </w:r>
      <w:r w:rsidR="004F312D">
        <w:rPr>
          <w:color w:val="000000"/>
          <w:szCs w:val="28"/>
        </w:rPr>
        <w:t>ов</w:t>
      </w:r>
      <w:r w:rsidRPr="00FA4EE1">
        <w:rPr>
          <w:color w:val="000000"/>
          <w:szCs w:val="28"/>
        </w:rPr>
        <w:t>.</w:t>
      </w:r>
    </w:p>
    <w:p w:rsidR="00495524" w:rsidRDefault="00495524" w:rsidP="007A3BDF">
      <w:pPr>
        <w:pStyle w:val="2"/>
        <w:shd w:val="clear" w:color="auto" w:fill="FFFFFF"/>
        <w:tabs>
          <w:tab w:val="left" w:pos="1134"/>
        </w:tabs>
        <w:spacing w:line="240" w:lineRule="auto"/>
        <w:ind w:left="0" w:firstLine="709"/>
        <w:contextualSpacing/>
        <w:rPr>
          <w:szCs w:val="28"/>
        </w:rPr>
      </w:pPr>
      <w:r w:rsidRPr="00FA4EE1">
        <w:rPr>
          <w:szCs w:val="28"/>
        </w:rPr>
        <w:t>Применительно к специализированным животноводческим хозяйствам разработаны основные принципы и параметры почвозащитных травопольных систем кормопроизводства.</w:t>
      </w:r>
    </w:p>
    <w:p w:rsidR="00495524" w:rsidRPr="00EC4704" w:rsidRDefault="00495524" w:rsidP="007A3BDF">
      <w:pPr>
        <w:pStyle w:val="2"/>
        <w:shd w:val="clear" w:color="auto" w:fill="FFFFFF"/>
        <w:tabs>
          <w:tab w:val="left" w:pos="1134"/>
        </w:tabs>
        <w:spacing w:line="240" w:lineRule="auto"/>
        <w:ind w:left="0" w:firstLine="709"/>
        <w:contextualSpacing/>
        <w:rPr>
          <w:b/>
          <w:szCs w:val="28"/>
        </w:rPr>
      </w:pPr>
      <w:r w:rsidRPr="00EC4704">
        <w:rPr>
          <w:b/>
          <w:szCs w:val="28"/>
        </w:rPr>
        <w:t>Заключение</w:t>
      </w:r>
      <w:r w:rsidR="004F312D">
        <w:rPr>
          <w:b/>
          <w:szCs w:val="28"/>
        </w:rPr>
        <w:t>.</w:t>
      </w:r>
    </w:p>
    <w:p w:rsidR="00495524" w:rsidRPr="00EC4704" w:rsidRDefault="00495524" w:rsidP="007A3BDF">
      <w:pPr>
        <w:jc w:val="both"/>
      </w:pPr>
      <w:r w:rsidRPr="00EC4704">
        <w:t>Сформирован банк данных климатических, почвенных и растительных ресурсов, потребности населения в продовольственных ресурсах, площади пашни для их производства, определены регионы специализации молочно-мясного животноводства, видовой состав кормовых и зерновых культур, агротехнические и технологические параметры травопольных систем кормопроизводства для специализированных животноводческих хозяйств лесостепной зоны.</w:t>
      </w:r>
    </w:p>
    <w:p w:rsidR="00495524" w:rsidRDefault="00495524" w:rsidP="007A3BDF">
      <w:pPr>
        <w:contextualSpacing/>
        <w:jc w:val="both"/>
        <w:rPr>
          <w:i/>
        </w:rPr>
      </w:pPr>
    </w:p>
    <w:p w:rsidR="00495524" w:rsidRPr="00037853" w:rsidRDefault="00495524" w:rsidP="007A3BDF">
      <w:pPr>
        <w:widowControl w:val="0"/>
        <w:contextualSpacing/>
        <w:jc w:val="both"/>
        <w:rPr>
          <w:b/>
        </w:rPr>
      </w:pPr>
      <w:r w:rsidRPr="00037853">
        <w:rPr>
          <w:b/>
        </w:rPr>
        <w:t>0597-2014-0024 «Определить продуктивность долголетних сенокосов при применении альтернативных систем и технологий»</w:t>
      </w:r>
      <w:r w:rsidRPr="00037853">
        <w:rPr>
          <w:b/>
          <w:highlight w:val="yellow"/>
        </w:rPr>
        <w:t xml:space="preserve"> </w:t>
      </w:r>
    </w:p>
    <w:p w:rsidR="00495524" w:rsidRPr="00037853" w:rsidRDefault="00495524" w:rsidP="007A3BDF">
      <w:pPr>
        <w:widowControl w:val="0"/>
        <w:contextualSpacing/>
        <w:jc w:val="both"/>
      </w:pPr>
    </w:p>
    <w:p w:rsidR="00495524" w:rsidRDefault="00495524" w:rsidP="007A3BDF">
      <w:pPr>
        <w:jc w:val="both"/>
      </w:pPr>
      <w:r w:rsidRPr="00037853">
        <w:rPr>
          <w:b/>
        </w:rPr>
        <w:t>Цель</w:t>
      </w:r>
      <w:r>
        <w:rPr>
          <w:b/>
        </w:rPr>
        <w:t xml:space="preserve"> исследований</w:t>
      </w:r>
      <w:r w:rsidRPr="00037853">
        <w:t xml:space="preserve">   Определить продуктивность долголетних фитоценозов на сенокосе в зависимости от применения разных технологических систем (техногенная, </w:t>
      </w:r>
      <w:proofErr w:type="spellStart"/>
      <w:r w:rsidRPr="00037853">
        <w:t>техногенно</w:t>
      </w:r>
      <w:proofErr w:type="spellEnd"/>
      <w:r w:rsidRPr="00037853">
        <w:t>-минеральная, органическая и комбинированная) и удобрений.</w:t>
      </w:r>
    </w:p>
    <w:p w:rsidR="00495524" w:rsidRPr="00037853" w:rsidRDefault="00495524" w:rsidP="007A3BDF">
      <w:pPr>
        <w:jc w:val="both"/>
      </w:pPr>
      <w:r>
        <w:rPr>
          <w:b/>
        </w:rPr>
        <w:t>Научная н</w:t>
      </w:r>
      <w:r w:rsidRPr="00037853">
        <w:rPr>
          <w:b/>
        </w:rPr>
        <w:t>овизна</w:t>
      </w:r>
      <w:r w:rsidRPr="00037853">
        <w:t xml:space="preserve">   Впервые изучено формирование долголетних фитоценозов за период 48-</w:t>
      </w:r>
      <w:smartTag w:uri="urn:schemas-microsoft-com:office:smarttags" w:element="metricconverter">
        <w:smartTagPr>
          <w:attr w:name="ProductID" w:val="70 г"/>
        </w:smartTagPr>
        <w:r w:rsidRPr="00037853">
          <w:t>70 г</w:t>
        </w:r>
      </w:smartTag>
      <w:r w:rsidRPr="00037853">
        <w:t>г.</w:t>
      </w:r>
      <w:r>
        <w:t xml:space="preserve"> </w:t>
      </w:r>
      <w:r w:rsidRPr="00037853">
        <w:t>ж</w:t>
      </w:r>
      <w:r>
        <w:t>изни</w:t>
      </w:r>
      <w:r w:rsidRPr="00037853">
        <w:t xml:space="preserve"> и установлены закономерности изменения их продуктивности под влиянием многовариантных технологических систем ведения сенокоса.</w:t>
      </w:r>
    </w:p>
    <w:p w:rsidR="00495524" w:rsidRPr="00037853" w:rsidRDefault="00495524" w:rsidP="007A3BDF">
      <w:pPr>
        <w:jc w:val="both"/>
      </w:pPr>
      <w:r w:rsidRPr="00037853">
        <w:rPr>
          <w:b/>
        </w:rPr>
        <w:t xml:space="preserve">Методика исследований.   </w:t>
      </w:r>
      <w:r w:rsidRPr="00037853">
        <w:t xml:space="preserve">Исследования проводились в стационарном полевом опыте на долголетнем сеяном сенокосе (посев </w:t>
      </w:r>
      <w:smartTag w:uri="urn:schemas-microsoft-com:office:smarttags" w:element="metricconverter">
        <w:smartTagPr>
          <w:attr w:name="ProductID" w:val="1946 г"/>
        </w:smartTagPr>
        <w:r w:rsidRPr="00037853">
          <w:t>1946 г</w:t>
        </w:r>
      </w:smartTag>
      <w:r w:rsidRPr="00037853">
        <w:t xml:space="preserve">.), заложенном на дерново-подзолистой почве, типичной для суходольных лугов Нечерноземной зоны, при систематическом внесении разных доз и сочетаний </w:t>
      </w:r>
      <w:r w:rsidRPr="00037853">
        <w:lastRenderedPageBreak/>
        <w:t>минеральных, а также  органических удобрений, на основе современных методов луговодства и земледелия.</w:t>
      </w:r>
    </w:p>
    <w:p w:rsidR="00495524" w:rsidRDefault="00495524" w:rsidP="007A3BDF">
      <w:pPr>
        <w:jc w:val="both"/>
        <w:rPr>
          <w:b/>
          <w:spacing w:val="-2"/>
        </w:rPr>
      </w:pPr>
      <w:r w:rsidRPr="006A4406">
        <w:rPr>
          <w:b/>
          <w:spacing w:val="-2"/>
        </w:rPr>
        <w:t>Обсуждение экспериментальных данных и результаты научных исследований</w:t>
      </w:r>
      <w:r w:rsidR="00E17498">
        <w:rPr>
          <w:b/>
          <w:spacing w:val="-2"/>
        </w:rPr>
        <w:t>.</w:t>
      </w:r>
    </w:p>
    <w:p w:rsidR="00495524" w:rsidRPr="00037853" w:rsidRDefault="00495524" w:rsidP="007A3BDF">
      <w:pPr>
        <w:jc w:val="both"/>
        <w:rPr>
          <w:b/>
        </w:rPr>
      </w:pPr>
      <w:r w:rsidRPr="00037853">
        <w:t xml:space="preserve">В контроле (без удобрений) за счет естественного плодородия дерново-подзолистой почвы, вследствие ограниченной обеспеченности травостоя доступными элементами питания (потребление в среднем за 23 года составило 51 кг/га </w:t>
      </w:r>
      <w:r w:rsidRPr="00037853">
        <w:rPr>
          <w:lang w:val="en-US"/>
        </w:rPr>
        <w:t>N</w:t>
      </w:r>
      <w:r w:rsidRPr="00037853">
        <w:t>, 14 кг/га Р</w:t>
      </w:r>
      <w:r w:rsidRPr="00037853">
        <w:rPr>
          <w:vertAlign w:val="subscript"/>
        </w:rPr>
        <w:t>2</w:t>
      </w:r>
      <w:r w:rsidRPr="00037853">
        <w:t>О</w:t>
      </w:r>
      <w:r w:rsidRPr="00037853">
        <w:rPr>
          <w:vertAlign w:val="subscript"/>
        </w:rPr>
        <w:t>5</w:t>
      </w:r>
      <w:r w:rsidRPr="00037853">
        <w:t xml:space="preserve"> и 47 кг/га К</w:t>
      </w:r>
      <w:r w:rsidRPr="00037853">
        <w:rPr>
          <w:vertAlign w:val="subscript"/>
        </w:rPr>
        <w:t>2</w:t>
      </w:r>
      <w:r w:rsidRPr="00037853">
        <w:t>О), установлена отрицательная сукцессия сенокосного травостоя – переформирование в разнотравно-</w:t>
      </w:r>
      <w:proofErr w:type="spellStart"/>
      <w:r w:rsidRPr="00037853">
        <w:t>низовозлаковый</w:t>
      </w:r>
      <w:proofErr w:type="spellEnd"/>
      <w:r w:rsidRPr="00037853">
        <w:t xml:space="preserve"> фитоценоз пастбищного типа. Аналогичные закономерности изменения флористического состава сеяных сенокосов были характерны и для экстенсивной </w:t>
      </w:r>
      <w:proofErr w:type="spellStart"/>
      <w:r w:rsidRPr="00037853">
        <w:t>техногенно</w:t>
      </w:r>
      <w:proofErr w:type="spellEnd"/>
      <w:r w:rsidRPr="00037853">
        <w:t xml:space="preserve">-минеральной системы при одностороннем или при несбалансированном минеральном питании. В результате регулярной подкормки травостоя полной смесью удобрений в дозах </w:t>
      </w:r>
      <w:r w:rsidRPr="00037853">
        <w:rPr>
          <w:lang w:val="en-US"/>
        </w:rPr>
        <w:t>N</w:t>
      </w:r>
      <w:r w:rsidRPr="00037853">
        <w:rPr>
          <w:vertAlign w:val="subscript"/>
        </w:rPr>
        <w:t>60-180</w:t>
      </w:r>
      <w:r w:rsidRPr="00037853">
        <w:t>Р</w:t>
      </w:r>
      <w:r w:rsidRPr="00037853">
        <w:rPr>
          <w:vertAlign w:val="subscript"/>
        </w:rPr>
        <w:t>30-60</w:t>
      </w:r>
      <w:r w:rsidRPr="00037853">
        <w:t>К</w:t>
      </w:r>
      <w:r w:rsidRPr="00037853">
        <w:rPr>
          <w:vertAlign w:val="subscript"/>
        </w:rPr>
        <w:t>60-120</w:t>
      </w:r>
      <w:r w:rsidRPr="00037853">
        <w:t xml:space="preserve">, а также на фоне комбинированной системы (навоз 10-20 т/га 1 раз в 4 года + </w:t>
      </w:r>
      <w:r w:rsidRPr="00037853">
        <w:rPr>
          <w:lang w:val="en-US"/>
        </w:rPr>
        <w:t>N</w:t>
      </w:r>
      <w:r w:rsidRPr="00037853">
        <w:rPr>
          <w:vertAlign w:val="subscript"/>
        </w:rPr>
        <w:t>90</w:t>
      </w:r>
      <w:r w:rsidRPr="00037853">
        <w:t>Р</w:t>
      </w:r>
      <w:r w:rsidRPr="00037853">
        <w:rPr>
          <w:vertAlign w:val="subscript"/>
        </w:rPr>
        <w:t>45</w:t>
      </w:r>
      <w:r w:rsidRPr="00037853">
        <w:t>К</w:t>
      </w:r>
      <w:r w:rsidRPr="00037853">
        <w:rPr>
          <w:vertAlign w:val="subscript"/>
        </w:rPr>
        <w:t>90</w:t>
      </w:r>
      <w:r w:rsidRPr="00037853">
        <w:t xml:space="preserve"> ежегодно) на протяжении 7 десятилетий пользования сенокосом устойчиво сохранился ценный состав верхового типа травостоя благодаря доминированию самовозобновляющихся видов злаков – лисохвоста лугового и костреца безостого. В итоге достигается долголетие сеяных сенокосов и отпадает потребность в </w:t>
      </w:r>
      <w:proofErr w:type="spellStart"/>
      <w:r w:rsidRPr="00037853">
        <w:t>перезалужении</w:t>
      </w:r>
      <w:proofErr w:type="spellEnd"/>
      <w:r w:rsidRPr="00037853">
        <w:t xml:space="preserve"> таких площадей (по сравнению с ранее принятыми нормативами – 7 раз за этот период).</w:t>
      </w:r>
    </w:p>
    <w:p w:rsidR="00495524" w:rsidRPr="00037853" w:rsidRDefault="00495524" w:rsidP="007A3BDF">
      <w:pPr>
        <w:jc w:val="both"/>
      </w:pPr>
      <w:r w:rsidRPr="00037853">
        <w:t xml:space="preserve">Разработанные дозы и соотношения минеральных удобрений обеспечивают рост урожайности сенокосов в 1,8 раза (с 31,3 до 57,9 ц/га СВ) при внесении </w:t>
      </w:r>
      <w:r w:rsidRPr="00037853">
        <w:rPr>
          <w:lang w:val="en-US"/>
        </w:rPr>
        <w:t>N</w:t>
      </w:r>
      <w:r w:rsidRPr="00037853">
        <w:rPr>
          <w:vertAlign w:val="subscript"/>
        </w:rPr>
        <w:t>60</w:t>
      </w:r>
      <w:r w:rsidRPr="00037853">
        <w:t>Р</w:t>
      </w:r>
      <w:r w:rsidRPr="00037853">
        <w:rPr>
          <w:vertAlign w:val="subscript"/>
        </w:rPr>
        <w:t>45</w:t>
      </w:r>
      <w:r w:rsidRPr="00037853">
        <w:t>К</w:t>
      </w:r>
      <w:r w:rsidRPr="00037853">
        <w:rPr>
          <w:vertAlign w:val="subscript"/>
        </w:rPr>
        <w:t>90</w:t>
      </w:r>
      <w:r w:rsidRPr="00037853">
        <w:t xml:space="preserve">, в 2,3 и 2,7 раза (до 71 и 84 ц/га СВ) при повышении доз соответственно до </w:t>
      </w:r>
      <w:r w:rsidRPr="00037853">
        <w:rPr>
          <w:lang w:val="en-US"/>
        </w:rPr>
        <w:t>N</w:t>
      </w:r>
      <w:r w:rsidRPr="00037853">
        <w:rPr>
          <w:vertAlign w:val="subscript"/>
        </w:rPr>
        <w:t>90</w:t>
      </w:r>
      <w:r w:rsidRPr="00037853">
        <w:t>Р</w:t>
      </w:r>
      <w:r w:rsidRPr="00037853">
        <w:rPr>
          <w:vertAlign w:val="subscript"/>
        </w:rPr>
        <w:t>30</w:t>
      </w:r>
      <w:r w:rsidRPr="00037853">
        <w:t>К</w:t>
      </w:r>
      <w:r w:rsidRPr="00037853">
        <w:rPr>
          <w:vertAlign w:val="subscript"/>
        </w:rPr>
        <w:t>120</w:t>
      </w:r>
      <w:r w:rsidRPr="00037853">
        <w:t xml:space="preserve"> и </w:t>
      </w:r>
      <w:r w:rsidRPr="00037853">
        <w:rPr>
          <w:lang w:val="en-US"/>
        </w:rPr>
        <w:t>N</w:t>
      </w:r>
      <w:r w:rsidRPr="00037853">
        <w:rPr>
          <w:vertAlign w:val="subscript"/>
        </w:rPr>
        <w:t>180</w:t>
      </w:r>
      <w:r w:rsidRPr="00037853">
        <w:t>Р</w:t>
      </w:r>
      <w:r w:rsidRPr="00037853">
        <w:rPr>
          <w:vertAlign w:val="subscript"/>
        </w:rPr>
        <w:t>60</w:t>
      </w:r>
      <w:r w:rsidRPr="00037853">
        <w:t>К</w:t>
      </w:r>
      <w:r w:rsidRPr="00037853">
        <w:rPr>
          <w:vertAlign w:val="subscript"/>
        </w:rPr>
        <w:t>120</w:t>
      </w:r>
      <w:r w:rsidRPr="00037853">
        <w:t xml:space="preserve"> </w:t>
      </w:r>
      <w:r>
        <w:t>.</w:t>
      </w:r>
    </w:p>
    <w:p w:rsidR="00495524" w:rsidRDefault="00495524" w:rsidP="007A3BDF">
      <w:pPr>
        <w:jc w:val="both"/>
      </w:pPr>
      <w:r w:rsidRPr="00037853">
        <w:t xml:space="preserve">Благодаря </w:t>
      </w:r>
      <w:proofErr w:type="spellStart"/>
      <w:r w:rsidRPr="00037853">
        <w:t>двуукосному</w:t>
      </w:r>
      <w:proofErr w:type="spellEnd"/>
      <w:r w:rsidRPr="00037853">
        <w:t xml:space="preserve"> использованию и повышению уровня минерального питания трав концентрация обменной энергии достигла 9,4-10,8 МДж в </w:t>
      </w:r>
      <w:smartTag w:uri="urn:schemas-microsoft-com:office:smarttags" w:element="metricconverter">
        <w:smartTagPr>
          <w:attr w:name="ProductID" w:val="1 кг"/>
        </w:smartTagPr>
        <w:r w:rsidRPr="00037853">
          <w:t>1 кг</w:t>
        </w:r>
      </w:smartTag>
      <w:r w:rsidRPr="00037853">
        <w:t xml:space="preserve"> СВ, содержание сырого протеина – 11-14%, что соответствует требованиям отраслевого стандарта сена первого класса. Продуктивность сенокосов в </w:t>
      </w:r>
      <w:proofErr w:type="spellStart"/>
      <w:r w:rsidRPr="00037853">
        <w:t>техногенно</w:t>
      </w:r>
      <w:proofErr w:type="spellEnd"/>
      <w:r w:rsidRPr="00037853">
        <w:t>-минеральной системе повышалась соответственно на 81-172% по обменной энергии, аналогично по производству кормовых единиц – на 86-186% (с 2,3 до 4,2-6,5 тыс. корм. ед.) и в еще большей степени по производству сырого протеина</w:t>
      </w:r>
      <w:r>
        <w:t xml:space="preserve"> – </w:t>
      </w:r>
      <w:r w:rsidRPr="00037853">
        <w:t xml:space="preserve">на 108-273% (с 320 до 666-1195 кг/га). Окупаемость </w:t>
      </w:r>
      <w:smartTag w:uri="urn:schemas-microsoft-com:office:smarttags" w:element="metricconverter">
        <w:smartTagPr>
          <w:attr w:name="ProductID" w:val="1 кг"/>
        </w:smartTagPr>
        <w:r w:rsidRPr="00037853">
          <w:t>1 кг</w:t>
        </w:r>
      </w:smartTag>
      <w:r w:rsidRPr="00037853">
        <w:t xml:space="preserve"> действующих веществ смеси </w:t>
      </w:r>
      <w:r w:rsidRPr="00037853">
        <w:rPr>
          <w:lang w:val="en-US"/>
        </w:rPr>
        <w:t>NPK</w:t>
      </w:r>
      <w:r w:rsidRPr="00037853">
        <w:t xml:space="preserve"> составила 12 корм. ед. в среднем за 23-летний период исследований, что не уступает показателям, получаемым на зерновых культурах. Прибавка на 1 т внесенного навоза составила 425 и 320 корм. ед. в органической системе, 204 и 173 корм. ед. в комбинированной системе.</w:t>
      </w:r>
    </w:p>
    <w:p w:rsidR="00495524" w:rsidRDefault="00E17498" w:rsidP="007A3BDF">
      <w:pPr>
        <w:jc w:val="both"/>
        <w:rPr>
          <w:b/>
        </w:rPr>
      </w:pPr>
      <w:r>
        <w:rPr>
          <w:b/>
        </w:rPr>
        <w:t>Заключение.</w:t>
      </w:r>
    </w:p>
    <w:p w:rsidR="00495524" w:rsidRDefault="00495524" w:rsidP="007A3BDF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Получены </w:t>
      </w:r>
      <w:r w:rsidRPr="008A648C">
        <w:rPr>
          <w:sz w:val="32"/>
          <w:szCs w:val="32"/>
        </w:rPr>
        <w:t>новые экспериментальные данные по повышению продуктивности</w:t>
      </w:r>
      <w:r>
        <w:rPr>
          <w:sz w:val="32"/>
          <w:szCs w:val="32"/>
        </w:rPr>
        <w:t xml:space="preserve"> в 1,9-2,8 раза и</w:t>
      </w:r>
      <w:r w:rsidRPr="008A648C">
        <w:rPr>
          <w:sz w:val="32"/>
          <w:szCs w:val="32"/>
        </w:rPr>
        <w:t xml:space="preserve"> устойчивости сеяных сенокосов </w:t>
      </w:r>
      <w:r>
        <w:rPr>
          <w:sz w:val="32"/>
          <w:szCs w:val="32"/>
        </w:rPr>
        <w:t>при реализации</w:t>
      </w:r>
      <w:r w:rsidRPr="008A648C">
        <w:rPr>
          <w:sz w:val="32"/>
          <w:szCs w:val="32"/>
        </w:rPr>
        <w:t xml:space="preserve"> многовариантных технологий</w:t>
      </w:r>
      <w:r>
        <w:rPr>
          <w:sz w:val="32"/>
          <w:szCs w:val="32"/>
        </w:rPr>
        <w:t>,</w:t>
      </w:r>
      <w:r w:rsidRPr="008A648C">
        <w:rPr>
          <w:sz w:val="32"/>
          <w:szCs w:val="32"/>
        </w:rPr>
        <w:t xml:space="preserve"> обеспечи</w:t>
      </w:r>
      <w:r>
        <w:rPr>
          <w:sz w:val="32"/>
          <w:szCs w:val="32"/>
        </w:rPr>
        <w:t>вающих</w:t>
      </w:r>
      <w:r w:rsidRPr="008A648C">
        <w:rPr>
          <w:sz w:val="32"/>
          <w:szCs w:val="32"/>
        </w:rPr>
        <w:t xml:space="preserve"> </w:t>
      </w:r>
      <w:r w:rsidRPr="008A648C">
        <w:rPr>
          <w:sz w:val="32"/>
          <w:szCs w:val="32"/>
        </w:rPr>
        <w:lastRenderedPageBreak/>
        <w:t>долголетне</w:t>
      </w:r>
      <w:r>
        <w:rPr>
          <w:sz w:val="32"/>
          <w:szCs w:val="32"/>
        </w:rPr>
        <w:t>е</w:t>
      </w:r>
      <w:r w:rsidRPr="008A648C">
        <w:rPr>
          <w:sz w:val="32"/>
          <w:szCs w:val="32"/>
        </w:rPr>
        <w:t xml:space="preserve"> использовани</w:t>
      </w:r>
      <w:r>
        <w:rPr>
          <w:sz w:val="32"/>
          <w:szCs w:val="32"/>
        </w:rPr>
        <w:t>е</w:t>
      </w:r>
      <w:r w:rsidRPr="008A648C">
        <w:rPr>
          <w:sz w:val="32"/>
          <w:szCs w:val="32"/>
        </w:rPr>
        <w:t xml:space="preserve"> </w:t>
      </w:r>
      <w:r>
        <w:rPr>
          <w:sz w:val="32"/>
          <w:szCs w:val="32"/>
        </w:rPr>
        <w:t>(</w:t>
      </w:r>
      <w:r w:rsidRPr="008A648C">
        <w:rPr>
          <w:sz w:val="32"/>
          <w:szCs w:val="32"/>
        </w:rPr>
        <w:t>в течение 7 десятилетий</w:t>
      </w:r>
      <w:r>
        <w:rPr>
          <w:sz w:val="32"/>
          <w:szCs w:val="32"/>
        </w:rPr>
        <w:t>)</w:t>
      </w:r>
      <w:r w:rsidRPr="008A648C">
        <w:rPr>
          <w:sz w:val="32"/>
          <w:szCs w:val="32"/>
        </w:rPr>
        <w:t xml:space="preserve"> и экономи</w:t>
      </w:r>
      <w:r>
        <w:rPr>
          <w:sz w:val="32"/>
          <w:szCs w:val="32"/>
        </w:rPr>
        <w:t>ю</w:t>
      </w:r>
      <w:r w:rsidRPr="008A648C">
        <w:rPr>
          <w:sz w:val="32"/>
          <w:szCs w:val="32"/>
        </w:rPr>
        <w:t xml:space="preserve"> капитальных затрат на их </w:t>
      </w:r>
      <w:proofErr w:type="spellStart"/>
      <w:r w:rsidRPr="008A648C">
        <w:rPr>
          <w:sz w:val="32"/>
          <w:szCs w:val="32"/>
        </w:rPr>
        <w:t>перезалужение</w:t>
      </w:r>
      <w:proofErr w:type="spellEnd"/>
      <w:r w:rsidRPr="008A648C">
        <w:rPr>
          <w:sz w:val="32"/>
          <w:szCs w:val="32"/>
        </w:rPr>
        <w:t>.</w:t>
      </w:r>
    </w:p>
    <w:p w:rsidR="008D4B9D" w:rsidRDefault="008D4B9D" w:rsidP="007A3BDF">
      <w:pPr>
        <w:contextualSpacing/>
        <w:jc w:val="both"/>
        <w:rPr>
          <w:b/>
        </w:rPr>
      </w:pPr>
    </w:p>
    <w:p w:rsidR="00495524" w:rsidRPr="00C25B2F" w:rsidRDefault="00495524" w:rsidP="007A3BDF">
      <w:pPr>
        <w:contextualSpacing/>
        <w:jc w:val="both"/>
        <w:rPr>
          <w:b/>
        </w:rPr>
      </w:pPr>
      <w:r w:rsidRPr="00C25B2F">
        <w:rPr>
          <w:b/>
        </w:rPr>
        <w:t>0597-2014-0025 «Разработать научные основы конструирования раннеспелых долголетних злаковых фитоценозов для организации укосного конвейера»</w:t>
      </w:r>
    </w:p>
    <w:p w:rsidR="00495524" w:rsidRDefault="00495524" w:rsidP="007A3BDF">
      <w:pPr>
        <w:ind w:firstLine="708"/>
        <w:jc w:val="both"/>
        <w:rPr>
          <w:b/>
        </w:rPr>
      </w:pPr>
    </w:p>
    <w:p w:rsidR="00495524" w:rsidRDefault="00495524" w:rsidP="007A3BDF">
      <w:pPr>
        <w:jc w:val="both"/>
      </w:pPr>
      <w:r>
        <w:rPr>
          <w:b/>
        </w:rPr>
        <w:t>Цель исследований</w:t>
      </w:r>
      <w:r w:rsidR="00E17498">
        <w:rPr>
          <w:b/>
        </w:rPr>
        <w:t>.</w:t>
      </w:r>
      <w:r>
        <w:rPr>
          <w:b/>
        </w:rPr>
        <w:tab/>
      </w:r>
      <w:r>
        <w:t xml:space="preserve">  По</w:t>
      </w:r>
      <w:r w:rsidR="00E17498">
        <w:t xml:space="preserve">лучить новые экспериментальные </w:t>
      </w:r>
      <w:r>
        <w:t>данные по формированию раннеспелых долголетних фитоценозов для организации укосного конвейера в лесной зоне европейской части РФ.</w:t>
      </w:r>
    </w:p>
    <w:p w:rsidR="00495524" w:rsidRDefault="00495524" w:rsidP="007A3BDF">
      <w:pPr>
        <w:jc w:val="both"/>
      </w:pPr>
      <w:r>
        <w:rPr>
          <w:b/>
        </w:rPr>
        <w:t>Научная новизна</w:t>
      </w:r>
      <w:r w:rsidR="00E17498">
        <w:rPr>
          <w:b/>
        </w:rPr>
        <w:t>.</w:t>
      </w:r>
      <w:r>
        <w:rPr>
          <w:b/>
        </w:rPr>
        <w:tab/>
      </w:r>
      <w:r>
        <w:t xml:space="preserve">  Впервые разработаны научные основы конструирования долголетних (до 23 и 34 лет жизни) раннеспелых злаковых многоукосных травостоев, обеспечивающих заготовку высококачественного травяного сырья в системе укосного конвейера. Полученные результаты не имеют аналогов в зарубежных и отечественных исследованиях.</w:t>
      </w:r>
    </w:p>
    <w:p w:rsidR="00495524" w:rsidRDefault="00495524" w:rsidP="007A3BDF">
      <w:pPr>
        <w:jc w:val="both"/>
      </w:pPr>
      <w:r>
        <w:rPr>
          <w:b/>
        </w:rPr>
        <w:t>Методика исследований</w:t>
      </w:r>
      <w:r w:rsidR="00E17498">
        <w:rPr>
          <w:b/>
        </w:rPr>
        <w:t>.</w:t>
      </w:r>
      <w:r>
        <w:rPr>
          <w:b/>
        </w:rPr>
        <w:t xml:space="preserve">  </w:t>
      </w:r>
      <w:r>
        <w:t>Исследования проводились в 2-х стационарных полевых опытах на основе новой методики по конструированию целевых травостоев (2012), утвержденной РАСХН.</w:t>
      </w:r>
    </w:p>
    <w:p w:rsidR="00495524" w:rsidRDefault="00495524" w:rsidP="007A3BDF">
      <w:pPr>
        <w:jc w:val="both"/>
        <w:rPr>
          <w:b/>
        </w:rPr>
      </w:pPr>
      <w:r w:rsidRPr="00C53D16">
        <w:rPr>
          <w:b/>
        </w:rPr>
        <w:t xml:space="preserve">Обсуждение экспериментальных данных и </w:t>
      </w:r>
      <w:r w:rsidR="00E17498">
        <w:rPr>
          <w:b/>
        </w:rPr>
        <w:t>результаты научных исследований.</w:t>
      </w:r>
    </w:p>
    <w:p w:rsidR="00495524" w:rsidRDefault="00495524" w:rsidP="007A3BDF">
      <w:pPr>
        <w:jc w:val="both"/>
      </w:pPr>
      <w:r>
        <w:t xml:space="preserve">Данные исследований, выполненных в 1994-2016 гг., обосновали возможность конструирования долголетних (23 и 34 лет жизни) высокопродуктивных раннеспелых злаковых </w:t>
      </w:r>
      <w:proofErr w:type="spellStart"/>
      <w:r>
        <w:t>трехукосных</w:t>
      </w:r>
      <w:proofErr w:type="spellEnd"/>
      <w:r>
        <w:t xml:space="preserve"> фитоценозов при экономии материально-технических средств и сохранении ценного видового состава травостоев, обеспечивающих заготовку качественного травяного сырья. Целенаправленное конструирование долголетних злаковых фитоценозов достигалось благодаря использованию биологического потенциала районированных новых сортов самовозобновляющихся видов многолетних трав:  лисохвоста лугового, ежи сборной и мятлика лугового.</w:t>
      </w:r>
    </w:p>
    <w:p w:rsidR="00495524" w:rsidRPr="00E33C87" w:rsidRDefault="00495524" w:rsidP="007A3BDF">
      <w:pPr>
        <w:jc w:val="both"/>
      </w:pPr>
      <w:r>
        <w:t xml:space="preserve">На основе комплексной оценки установлены перспективные раннеспелые травосмеси: двувидовая из лисохвоста лугового, дополненная ежой сборной, и </w:t>
      </w:r>
      <w:proofErr w:type="spellStart"/>
      <w:r>
        <w:t>трехвидовая</w:t>
      </w:r>
      <w:proofErr w:type="spellEnd"/>
      <w:r>
        <w:t xml:space="preserve"> – из ежи сборной, лисохвоста лугового и мятлика лугового. </w:t>
      </w:r>
    </w:p>
    <w:p w:rsidR="00495524" w:rsidRDefault="00495524" w:rsidP="007A3BDF">
      <w:pPr>
        <w:jc w:val="both"/>
      </w:pPr>
      <w:r w:rsidRPr="00E33C87">
        <w:t>Более</w:t>
      </w:r>
      <w:r>
        <w:t xml:space="preserve"> долголетние фитоценозы 13-34 годов жизни (</w:t>
      </w:r>
      <w:proofErr w:type="spellStart"/>
      <w:r>
        <w:t>гг.ж</w:t>
      </w:r>
      <w:proofErr w:type="spellEnd"/>
      <w:r>
        <w:t xml:space="preserve">.) практически не уступали по продуктивности </w:t>
      </w:r>
      <w:proofErr w:type="spellStart"/>
      <w:r>
        <w:t>ценозам</w:t>
      </w:r>
      <w:proofErr w:type="spellEnd"/>
      <w:r>
        <w:t xml:space="preserve"> 2-</w:t>
      </w:r>
      <w:smartTag w:uri="urn:schemas-microsoft-com:office:smarttags" w:element="metricconverter">
        <w:smartTagPr>
          <w:attr w:name="ProductID" w:val="23 г"/>
        </w:smartTagPr>
        <w:r>
          <w:t xml:space="preserve">23 </w:t>
        </w:r>
        <w:proofErr w:type="spellStart"/>
        <w:r>
          <w:t>г</w:t>
        </w:r>
      </w:smartTag>
      <w:r>
        <w:t>г.ж</w:t>
      </w:r>
      <w:proofErr w:type="spellEnd"/>
      <w:r>
        <w:t xml:space="preserve">., при 3-х укосном использовании на фоне </w:t>
      </w:r>
      <w:r>
        <w:rPr>
          <w:lang w:val="en-US"/>
        </w:rPr>
        <w:t>N</w:t>
      </w:r>
      <w:r>
        <w:rPr>
          <w:vertAlign w:val="subscript"/>
        </w:rPr>
        <w:t>180</w:t>
      </w:r>
      <w:r>
        <w:rPr>
          <w:lang w:val="en-US"/>
        </w:rPr>
        <w:t>P</w:t>
      </w:r>
      <w:r>
        <w:rPr>
          <w:vertAlign w:val="subscript"/>
        </w:rPr>
        <w:t>40</w:t>
      </w:r>
      <w:r>
        <w:rPr>
          <w:lang w:val="en-US"/>
        </w:rPr>
        <w:t>K</w:t>
      </w:r>
      <w:r>
        <w:rPr>
          <w:vertAlign w:val="subscript"/>
        </w:rPr>
        <w:t>160.</w:t>
      </w:r>
      <w:r w:rsidRPr="00E33C87">
        <w:t xml:space="preserve"> </w:t>
      </w:r>
      <w:r>
        <w:t xml:space="preserve">С </w:t>
      </w:r>
      <w:smartTag w:uri="urn:schemas-microsoft-com:office:smarttags" w:element="metricconverter">
        <w:smartTagPr>
          <w:attr w:name="ProductID" w:val="1 га"/>
        </w:smartTagPr>
        <w:r>
          <w:t>1 га</w:t>
        </w:r>
      </w:smartTag>
      <w:r>
        <w:t xml:space="preserve"> соответственно получено 70 ц сухого вещества (СВ), 5,7 тыс. корм. ед. и 74-75 ц СВ, 6,0 тыс. корм. ед. В смешанных травостоях сохранилось высокое участие в </w:t>
      </w:r>
      <w:proofErr w:type="spellStart"/>
      <w:r>
        <w:t>ценозе</w:t>
      </w:r>
      <w:proofErr w:type="spellEnd"/>
      <w:r>
        <w:t xml:space="preserve"> сеяных видов (74-92%).</w:t>
      </w:r>
    </w:p>
    <w:p w:rsidR="00495524" w:rsidRDefault="00495524" w:rsidP="007A3BDF">
      <w:pPr>
        <w:contextualSpacing/>
        <w:jc w:val="both"/>
      </w:pPr>
      <w:r>
        <w:t xml:space="preserve">Качество заготавливаемой травяной массы отвечает требованиям ОСТа для сенажа 1 класса с содержанием в </w:t>
      </w:r>
      <w:smartTag w:uri="urn:schemas-microsoft-com:office:smarttags" w:element="metricconverter">
        <w:smartTagPr>
          <w:attr w:name="ProductID" w:val="1 кг"/>
        </w:smartTagPr>
        <w:r>
          <w:t>1 кг</w:t>
        </w:r>
      </w:smartTag>
      <w:r>
        <w:t xml:space="preserve"> СВ 10,0-10,1 МДж обменной</w:t>
      </w:r>
      <w:r>
        <w:tab/>
        <w:t xml:space="preserve"> </w:t>
      </w:r>
      <w:r w:rsidR="00E17498">
        <w:t>э</w:t>
      </w:r>
      <w:r>
        <w:t>нергии, 0,80-0,82 корм. ед. и 136-</w:t>
      </w:r>
      <w:smartTag w:uri="urn:schemas-microsoft-com:office:smarttags" w:element="metricconverter">
        <w:smartTagPr>
          <w:attr w:name="ProductID" w:val="139 г"/>
        </w:smartTagPr>
        <w:r>
          <w:t>139 г</w:t>
        </w:r>
      </w:smartTag>
      <w:r>
        <w:t xml:space="preserve"> </w:t>
      </w:r>
      <w:proofErr w:type="spellStart"/>
      <w:r>
        <w:t>переваримого</w:t>
      </w:r>
      <w:proofErr w:type="spellEnd"/>
      <w:r>
        <w:t xml:space="preserve"> протеина в расчете на 1 корм. ед.</w:t>
      </w:r>
    </w:p>
    <w:p w:rsidR="00495524" w:rsidRDefault="00495524" w:rsidP="007A3BDF">
      <w:pPr>
        <w:contextualSpacing/>
        <w:jc w:val="both"/>
      </w:pPr>
      <w:r>
        <w:lastRenderedPageBreak/>
        <w:t>Реализация целенаправленно созданных раннеспелых травостоев позволяет:</w:t>
      </w:r>
    </w:p>
    <w:p w:rsidR="00495524" w:rsidRDefault="00495524" w:rsidP="007A3BDF">
      <w:pPr>
        <w:ind w:left="720"/>
        <w:contextualSpacing/>
        <w:jc w:val="both"/>
      </w:pPr>
      <w:r>
        <w:t>•начать раннее скашивание трав в системе укосного конвейера – 20 мая – 8 июня (колебания по годам пользования), что совпадает с уборкой озимой ржи на зеленую массу в полевом кормопроизводстве;</w:t>
      </w:r>
    </w:p>
    <w:p w:rsidR="00495524" w:rsidRDefault="00495524" w:rsidP="007A3BDF">
      <w:pPr>
        <w:ind w:left="720"/>
        <w:contextualSpacing/>
        <w:jc w:val="both"/>
      </w:pPr>
      <w:r>
        <w:t>•резко снизить расход концентратов в рационе животных за счет высокого качества заготавливаемых объемистых кормов;</w:t>
      </w:r>
    </w:p>
    <w:p w:rsidR="00495524" w:rsidRDefault="00495524" w:rsidP="007A3BDF">
      <w:pPr>
        <w:ind w:left="720"/>
        <w:contextualSpacing/>
        <w:jc w:val="both"/>
      </w:pPr>
      <w:r>
        <w:t>•сохранить посевы озимой ржи для производства зерна.</w:t>
      </w:r>
    </w:p>
    <w:p w:rsidR="00495524" w:rsidRDefault="00495524" w:rsidP="007A3BDF">
      <w:pPr>
        <w:ind w:firstLine="708"/>
        <w:contextualSpacing/>
        <w:jc w:val="both"/>
      </w:pPr>
      <w:r>
        <w:t xml:space="preserve">Создание и долголетнее использование раннеспелых фитоценозов обеспечит экономию капитальных вложений на периодическое </w:t>
      </w:r>
      <w:proofErr w:type="spellStart"/>
      <w:r>
        <w:t>перезалужение</w:t>
      </w:r>
      <w:proofErr w:type="spellEnd"/>
      <w:r>
        <w:t xml:space="preserve"> в 4-6 раз. Среднегодовые совокупные </w:t>
      </w:r>
      <w:proofErr w:type="spellStart"/>
      <w:r>
        <w:t>энергозатраты</w:t>
      </w:r>
      <w:proofErr w:type="spellEnd"/>
      <w:r>
        <w:t xml:space="preserve"> на уход и использование перспективных травостоев (24-26 ГДж/га) окупались сбором обменной энергии в 2,3-2,8 раза.</w:t>
      </w:r>
    </w:p>
    <w:p w:rsidR="00495524" w:rsidRDefault="00495524" w:rsidP="007A3BDF">
      <w:pPr>
        <w:ind w:firstLine="708"/>
        <w:jc w:val="both"/>
        <w:rPr>
          <w:b/>
        </w:rPr>
      </w:pPr>
      <w:r w:rsidRPr="006B2A2E">
        <w:rPr>
          <w:b/>
        </w:rPr>
        <w:t>Заключение</w:t>
      </w:r>
      <w:r w:rsidR="00FF5104">
        <w:rPr>
          <w:b/>
        </w:rPr>
        <w:t>.</w:t>
      </w:r>
    </w:p>
    <w:p w:rsidR="00495524" w:rsidRDefault="00495524" w:rsidP="007A3BDF">
      <w:pPr>
        <w:ind w:firstLine="708"/>
        <w:jc w:val="both"/>
      </w:pPr>
      <w:r>
        <w:t>Получены новые экспериментальные данные по формированию раннеспелых долголетних (23 и 34 годов жизни) фитоценозов с продуктивностью 5,7-6,0 тыс. корм. ед./га для организации раннего звена укосного конвейера.</w:t>
      </w:r>
    </w:p>
    <w:p w:rsidR="00495524" w:rsidRPr="00E33C87" w:rsidRDefault="00495524" w:rsidP="007A3BDF">
      <w:pPr>
        <w:jc w:val="both"/>
      </w:pPr>
    </w:p>
    <w:p w:rsidR="00495524" w:rsidRPr="00ED3CCA" w:rsidRDefault="00495524" w:rsidP="007A3BDF">
      <w:pPr>
        <w:widowControl w:val="0"/>
        <w:contextualSpacing/>
        <w:jc w:val="both"/>
        <w:rPr>
          <w:b/>
        </w:rPr>
      </w:pPr>
      <w:r w:rsidRPr="00ED3CCA">
        <w:rPr>
          <w:b/>
        </w:rPr>
        <w:t>0597-2014-0027</w:t>
      </w:r>
      <w:r>
        <w:rPr>
          <w:b/>
        </w:rPr>
        <w:t xml:space="preserve"> </w:t>
      </w:r>
      <w:r w:rsidRPr="00ED3CCA">
        <w:rPr>
          <w:b/>
        </w:rPr>
        <w:t xml:space="preserve"> «Определить прямое последействие возврата разновозрастных луговых залежей в активный сельскохозяйственный оборот (в пашню)»</w:t>
      </w:r>
    </w:p>
    <w:p w:rsidR="00495524" w:rsidRPr="009175EB" w:rsidRDefault="00495524" w:rsidP="007A3BDF">
      <w:pPr>
        <w:tabs>
          <w:tab w:val="left" w:pos="3417"/>
        </w:tabs>
        <w:jc w:val="both"/>
      </w:pPr>
      <w:r w:rsidRPr="009175EB">
        <w:rPr>
          <w:b/>
        </w:rPr>
        <w:t>Цель</w:t>
      </w:r>
      <w:r>
        <w:rPr>
          <w:b/>
        </w:rPr>
        <w:t xml:space="preserve"> исследований</w:t>
      </w:r>
      <w:r w:rsidR="00FF5104">
        <w:rPr>
          <w:b/>
        </w:rPr>
        <w:t>.</w:t>
      </w:r>
      <w:r>
        <w:rPr>
          <w:b/>
        </w:rPr>
        <w:tab/>
      </w:r>
      <w:r w:rsidRPr="009175EB">
        <w:rPr>
          <w:b/>
        </w:rPr>
        <w:t xml:space="preserve"> </w:t>
      </w:r>
      <w:r w:rsidRPr="009175EB">
        <w:t>Определить последействие луговых залежей при возврате их в пашню (</w:t>
      </w:r>
      <w:r w:rsidRPr="004F6A2B">
        <w:rPr>
          <w:sz w:val="26"/>
          <w:szCs w:val="26"/>
        </w:rPr>
        <w:t>на примере продуктивности райграса однолетнего</w:t>
      </w:r>
      <w:r w:rsidRPr="009175EB">
        <w:t>).</w:t>
      </w:r>
    </w:p>
    <w:p w:rsidR="00495524" w:rsidRPr="009175EB" w:rsidRDefault="00495524" w:rsidP="007A3BDF">
      <w:pPr>
        <w:ind w:firstLine="737"/>
        <w:jc w:val="both"/>
      </w:pPr>
      <w:r>
        <w:rPr>
          <w:b/>
        </w:rPr>
        <w:t>Научная н</w:t>
      </w:r>
      <w:r w:rsidRPr="009175EB">
        <w:rPr>
          <w:b/>
        </w:rPr>
        <w:t>овизна</w:t>
      </w:r>
      <w:r w:rsidR="00FF5104">
        <w:rPr>
          <w:b/>
        </w:rPr>
        <w:t>.</w:t>
      </w:r>
      <w:r>
        <w:rPr>
          <w:b/>
        </w:rPr>
        <w:tab/>
      </w:r>
      <w:r w:rsidRPr="009175EB">
        <w:rPr>
          <w:b/>
        </w:rPr>
        <w:t xml:space="preserve"> </w:t>
      </w:r>
      <w:r w:rsidRPr="009175EB">
        <w:t>Впервые изучено последействие разно</w:t>
      </w:r>
      <w:r>
        <w:t>-</w:t>
      </w:r>
      <w:r w:rsidRPr="009175EB">
        <w:t xml:space="preserve">возрастных (5, 12, </w:t>
      </w:r>
      <w:smartTag w:uri="urn:schemas-microsoft-com:office:smarttags" w:element="metricconverter">
        <w:smartTagPr>
          <w:attr w:name="ProductID" w:val="15 г"/>
        </w:smartTagPr>
        <w:r w:rsidRPr="009175EB">
          <w:t xml:space="preserve">15 </w:t>
        </w:r>
        <w:proofErr w:type="spellStart"/>
        <w:r w:rsidRPr="009175EB">
          <w:t>г</w:t>
        </w:r>
      </w:smartTag>
      <w:r w:rsidRPr="009175EB">
        <w:t>.п</w:t>
      </w:r>
      <w:proofErr w:type="spellEnd"/>
      <w:r w:rsidRPr="009175EB">
        <w:t xml:space="preserve">.) луговых травостоев, созданных путем консервации пашни, освоения средневозрастных и долголетних залежей при возврате их в активный сельскохозяйственный оборот. </w:t>
      </w:r>
    </w:p>
    <w:p w:rsidR="00495524" w:rsidRDefault="00495524" w:rsidP="007A3BDF">
      <w:pPr>
        <w:ind w:firstLine="737"/>
        <w:jc w:val="both"/>
      </w:pPr>
      <w:r w:rsidRPr="009175EB">
        <w:rPr>
          <w:b/>
        </w:rPr>
        <w:t xml:space="preserve">Методика исследований. </w:t>
      </w:r>
      <w:r w:rsidRPr="009175EB">
        <w:t>Исследования проводились на Центральной экспериментальной базе ВНИИ кормов в 3-х полевых опытах (21 вариант) и на лизиметрической станции (20 вариантов) с применением современных методов в луговодстве, земледелии и агрохимии.</w:t>
      </w:r>
    </w:p>
    <w:p w:rsidR="00495524" w:rsidRDefault="00495524" w:rsidP="007A3BDF">
      <w:pPr>
        <w:jc w:val="both"/>
        <w:rPr>
          <w:b/>
        </w:rPr>
      </w:pPr>
      <w:r w:rsidRPr="000712C7">
        <w:rPr>
          <w:b/>
        </w:rPr>
        <w:t>Обсуждение экспериментальных данных и результаты научных исследований</w:t>
      </w:r>
      <w:r w:rsidR="00FF5104">
        <w:rPr>
          <w:b/>
        </w:rPr>
        <w:t>.</w:t>
      </w:r>
    </w:p>
    <w:p w:rsidR="00495524" w:rsidRPr="009175EB" w:rsidRDefault="00495524" w:rsidP="007A3BDF">
      <w:pPr>
        <w:jc w:val="both"/>
      </w:pPr>
      <w:r w:rsidRPr="009175EB">
        <w:t>Последействие сенокосных долголетних (</w:t>
      </w:r>
      <w:smartTag w:uri="urn:schemas-microsoft-com:office:smarttags" w:element="metricconverter">
        <w:smartTagPr>
          <w:attr w:name="ProductID" w:val="12 г"/>
        </w:smartTagPr>
        <w:r w:rsidRPr="009175EB">
          <w:t xml:space="preserve">12 </w:t>
        </w:r>
        <w:proofErr w:type="spellStart"/>
        <w:r w:rsidRPr="009175EB">
          <w:t>г</w:t>
        </w:r>
      </w:smartTag>
      <w:r w:rsidRPr="009175EB">
        <w:t>.п</w:t>
      </w:r>
      <w:proofErr w:type="spellEnd"/>
      <w:r w:rsidRPr="009175EB">
        <w:t xml:space="preserve">.) травостоев, созданных в </w:t>
      </w:r>
      <w:smartTag w:uri="urn:schemas-microsoft-com:office:smarttags" w:element="metricconverter">
        <w:smartTagPr>
          <w:attr w:name="ProductID" w:val="1999 г"/>
        </w:smartTagPr>
        <w:r w:rsidRPr="009175EB">
          <w:t>1999 г</w:t>
        </w:r>
      </w:smartTag>
      <w:r w:rsidRPr="009175EB">
        <w:t xml:space="preserve">. путем консервации пашни и </w:t>
      </w:r>
      <w:proofErr w:type="spellStart"/>
      <w:r w:rsidRPr="009175EB">
        <w:t>залужения</w:t>
      </w:r>
      <w:proofErr w:type="spellEnd"/>
      <w:r w:rsidRPr="009175EB">
        <w:t xml:space="preserve"> злаковыми и </w:t>
      </w:r>
      <w:proofErr w:type="spellStart"/>
      <w:r w:rsidRPr="009175EB">
        <w:t>клеверо</w:t>
      </w:r>
      <w:proofErr w:type="spellEnd"/>
      <w:r w:rsidRPr="009175EB">
        <w:t>-злаковыми травосмесями, на продуктивность райграса однолетнего изучали в течение 5 лет (2011-2015 гг.). Исследования показали</w:t>
      </w:r>
      <w:r>
        <w:t>,</w:t>
      </w:r>
      <w:r w:rsidRPr="009175EB">
        <w:t xml:space="preserve"> что эффективность последействия более четко проявляется на продуктивности райграса в первый год благодаря лучшей обеспеченности растений азотом (41-51 кг/га) по сравнению с последующим периодом (33-36 кг/га в среднем за 4 года). Существенное повышение урожайности райграса достигалось по злаковому предшественнику на фоне </w:t>
      </w:r>
      <w:r w:rsidRPr="009175EB">
        <w:rPr>
          <w:lang w:val="en-US"/>
        </w:rPr>
        <w:t>N</w:t>
      </w:r>
      <w:r w:rsidRPr="009175EB">
        <w:rPr>
          <w:vertAlign w:val="subscript"/>
        </w:rPr>
        <w:t>60</w:t>
      </w:r>
      <w:r w:rsidRPr="009175EB">
        <w:rPr>
          <w:lang w:val="en-US"/>
        </w:rPr>
        <w:t>P</w:t>
      </w:r>
      <w:r w:rsidRPr="009175EB">
        <w:rPr>
          <w:vertAlign w:val="subscript"/>
        </w:rPr>
        <w:t>20</w:t>
      </w:r>
      <w:r w:rsidRPr="009175EB">
        <w:rPr>
          <w:lang w:val="en-US"/>
        </w:rPr>
        <w:t>K</w:t>
      </w:r>
      <w:r w:rsidRPr="009175EB">
        <w:rPr>
          <w:vertAlign w:val="subscript"/>
        </w:rPr>
        <w:t>30</w:t>
      </w:r>
      <w:r w:rsidRPr="009175EB">
        <w:t xml:space="preserve"> и по </w:t>
      </w:r>
      <w:proofErr w:type="spellStart"/>
      <w:r w:rsidRPr="009175EB">
        <w:t>клеверо</w:t>
      </w:r>
      <w:proofErr w:type="spellEnd"/>
      <w:r w:rsidRPr="009175EB">
        <w:t xml:space="preserve">-злаковому травостою на фоне </w:t>
      </w:r>
      <w:r w:rsidRPr="009175EB">
        <w:rPr>
          <w:lang w:val="en-US"/>
        </w:rPr>
        <w:t>P</w:t>
      </w:r>
      <w:r w:rsidRPr="009175EB">
        <w:rPr>
          <w:vertAlign w:val="subscript"/>
        </w:rPr>
        <w:t>20</w:t>
      </w:r>
      <w:r w:rsidRPr="009175EB">
        <w:rPr>
          <w:lang w:val="en-US"/>
        </w:rPr>
        <w:t>K</w:t>
      </w:r>
      <w:r w:rsidRPr="009175EB">
        <w:rPr>
          <w:vertAlign w:val="subscript"/>
        </w:rPr>
        <w:t>30</w:t>
      </w:r>
      <w:r w:rsidRPr="009175EB">
        <w:t xml:space="preserve"> – соответственно на 25 и 30 % к контролю – </w:t>
      </w:r>
      <w:r w:rsidRPr="009175EB">
        <w:lastRenderedPageBreak/>
        <w:t>злаковый травостой без удобрений (с 20,6 до 25,8 и 26,7 ц/га СВ), продуктивность соответственно повысилась на 18 и 30% (с 1636 до 1938 и 2125 корм. ед./га). На основании этого для разработки методологии реконструкции залежи в пашню экспериментально обоснованы положение о преимуществе бобово-злаковых предшественников по сравнению со злаковыми,</w:t>
      </w:r>
      <w:r>
        <w:t xml:space="preserve"> </w:t>
      </w:r>
      <w:r w:rsidRPr="009175EB">
        <w:t xml:space="preserve"> а также возможность прогнозирования продуктивности пашни по результатам первого года исследований. </w:t>
      </w:r>
    </w:p>
    <w:p w:rsidR="00495524" w:rsidRPr="009175EB" w:rsidRDefault="00495524" w:rsidP="007A3BDF">
      <w:pPr>
        <w:ind w:firstLine="720"/>
        <w:jc w:val="both"/>
      </w:pPr>
      <w:r w:rsidRPr="009175EB">
        <w:t xml:space="preserve">На пастбище в 2014 и 2015 гг. изучали эффект последействия разновозрастных залежей (8 и 15-летнего использования) со злаковыми и </w:t>
      </w:r>
      <w:proofErr w:type="spellStart"/>
      <w:r w:rsidRPr="009175EB">
        <w:t>клеверо</w:t>
      </w:r>
      <w:proofErr w:type="spellEnd"/>
      <w:r w:rsidRPr="009175EB">
        <w:t>-злаковыми травостоями по основным показателям – продуктивность и содержание  азота в урожае  райграса</w:t>
      </w:r>
      <w:r>
        <w:t>.</w:t>
      </w:r>
      <w:r w:rsidRPr="009175EB">
        <w:t xml:space="preserve"> При возврате средневозрастной(8-летней) залежи в пашню</w:t>
      </w:r>
      <w:r>
        <w:t>,</w:t>
      </w:r>
      <w:r w:rsidRPr="009175EB">
        <w:t xml:space="preserve"> в результате последействия злакового травостоя на неудобренном фоне</w:t>
      </w:r>
      <w:r>
        <w:t>,</w:t>
      </w:r>
      <w:r w:rsidRPr="009175EB">
        <w:t xml:space="preserve"> продуктивность райграса однолетнего составила 2756 корм. ед./га за счет потребления 49 кг/га азота из запасов почвы. В результате перевода в пашню </w:t>
      </w:r>
      <w:proofErr w:type="spellStart"/>
      <w:r w:rsidRPr="009175EB">
        <w:t>клеверо</w:t>
      </w:r>
      <w:proofErr w:type="spellEnd"/>
      <w:r w:rsidRPr="009175EB">
        <w:t xml:space="preserve">-злакового травостоя продуктивность райграса повысилась на 16% (на 450 корм. ед./га) по сравнению со злаковым предшественником, по содержанию азота – на 22%. </w:t>
      </w:r>
    </w:p>
    <w:p w:rsidR="00495524" w:rsidRPr="009175EB" w:rsidRDefault="00495524" w:rsidP="007A3BDF">
      <w:pPr>
        <w:ind w:firstLine="720"/>
        <w:jc w:val="both"/>
      </w:pPr>
      <w:r w:rsidRPr="009175EB">
        <w:t>При возврате сеяных пастбищ долголетнего (15-летнего) использования установлена более высокая эффективность последействия их на продуктивность пашни по сравнению с 5-летним сроком.</w:t>
      </w:r>
    </w:p>
    <w:p w:rsidR="00495524" w:rsidRPr="009175EB" w:rsidRDefault="00495524" w:rsidP="007A3BDF">
      <w:pPr>
        <w:jc w:val="both"/>
      </w:pPr>
      <w:r w:rsidRPr="009175EB">
        <w:t xml:space="preserve">Статистически существенные прибавки продуктивности получены по фону злаковых травостоев – соответственно 19 и 28%, а также по содержанию азота (17 и 47%). При этом наибольший эффект достигнут от последействия </w:t>
      </w:r>
      <w:proofErr w:type="spellStart"/>
      <w:r w:rsidRPr="009175EB">
        <w:t>клеверо</w:t>
      </w:r>
      <w:proofErr w:type="spellEnd"/>
      <w:r w:rsidRPr="009175EB">
        <w:t xml:space="preserve">-злакового травостоя – соответственно по продуктивности 44 и по содержанию азота 77%. В результате введения в пашню естественного травостоя заповедника, где в течение 15 лет не проводили скашивания и, следовательно, не было выноса элементов питания из почвы, показатели продуктивности райграса и сбора азота существенно повысились (на 23 и 26%). Вместе с тем, следует учитывать недобор корма, если залежь не используется в хозяйстве: за 15-летний период он составил 48 тыс. корм. ед. с </w:t>
      </w:r>
      <w:smartTag w:uri="urn:schemas-microsoft-com:office:smarttags" w:element="metricconverter">
        <w:smartTagPr>
          <w:attr w:name="ProductID" w:val="1 га"/>
        </w:smartTagPr>
        <w:r w:rsidRPr="009175EB">
          <w:t>1 га</w:t>
        </w:r>
      </w:smartTag>
      <w:r w:rsidRPr="009175EB">
        <w:t xml:space="preserve"> по сравнению с естественными злаковыми фитоценозами и 78 тыс. корм. ед. с </w:t>
      </w:r>
      <w:smartTag w:uri="urn:schemas-microsoft-com:office:smarttags" w:element="metricconverter">
        <w:smartTagPr>
          <w:attr w:name="ProductID" w:val="1 га"/>
        </w:smartTagPr>
        <w:r w:rsidRPr="009175EB">
          <w:t>1 га</w:t>
        </w:r>
      </w:smartTag>
      <w:r w:rsidRPr="009175EB">
        <w:t xml:space="preserve"> на сеяных бобово-злаковых травостоях (соответственно по 3,2 и 5,2 тыс. корм. ед. в среднем за 1 год). Полученные в долголетних полевых опытах экспериментальные результаты показывают недостатки ранее принятого метода, когда за контроль принимался заповедный режим.</w:t>
      </w:r>
    </w:p>
    <w:p w:rsidR="00495524" w:rsidRPr="009175EB" w:rsidRDefault="00495524" w:rsidP="007A3BDF">
      <w:pPr>
        <w:jc w:val="both"/>
      </w:pPr>
      <w:r w:rsidRPr="009175EB">
        <w:t xml:space="preserve">Сравнение способов использования луговых залежей показало, что эффект последействия залежей на пастбище был выше, чем на сенокосе. Это объясняется двумя основными причинами: более высоким участием бобовых видов (за счет клевера ползучего) на пастбище, а также большей долей </w:t>
      </w:r>
      <w:proofErr w:type="spellStart"/>
      <w:r w:rsidRPr="009175EB">
        <w:t>вейника</w:t>
      </w:r>
      <w:proofErr w:type="spellEnd"/>
      <w:r w:rsidRPr="009175EB">
        <w:t xml:space="preserve"> в составе травостоя на сенокосе.</w:t>
      </w:r>
    </w:p>
    <w:p w:rsidR="00495524" w:rsidRDefault="00495524" w:rsidP="007A3BDF">
      <w:pPr>
        <w:jc w:val="both"/>
      </w:pPr>
      <w:r w:rsidRPr="009175EB">
        <w:t xml:space="preserve">Результаты двулетних лизиметрических опытов подтвердили выводы, полученные в полевых опытах о преимуществе последействия </w:t>
      </w:r>
      <w:proofErr w:type="spellStart"/>
      <w:r w:rsidRPr="009175EB">
        <w:t>клеверо</w:t>
      </w:r>
      <w:proofErr w:type="spellEnd"/>
      <w:r w:rsidRPr="009175EB">
        <w:t>-злаковых сенокосов, созданных на долголетних залежах, заросших ивой</w:t>
      </w:r>
      <w:r>
        <w:t>.</w:t>
      </w:r>
      <w:r w:rsidRPr="009175EB">
        <w:t xml:space="preserve"> </w:t>
      </w:r>
      <w:r w:rsidRPr="009175EB">
        <w:lastRenderedPageBreak/>
        <w:t xml:space="preserve">Урожайность райграса в результате последействия </w:t>
      </w:r>
      <w:proofErr w:type="spellStart"/>
      <w:r w:rsidRPr="009175EB">
        <w:t>клеверо</w:t>
      </w:r>
      <w:proofErr w:type="spellEnd"/>
      <w:r w:rsidRPr="009175EB">
        <w:t>-злаковых травостоев в среднем за 2 года превысила злаковый контроль на 12-43%, по содержанию азота – на 23-39%.</w:t>
      </w:r>
    </w:p>
    <w:p w:rsidR="00495524" w:rsidRPr="009D7A65" w:rsidRDefault="00495524" w:rsidP="007A3BDF">
      <w:pPr>
        <w:jc w:val="both"/>
        <w:rPr>
          <w:b/>
        </w:rPr>
      </w:pPr>
      <w:r w:rsidRPr="009D7A65">
        <w:rPr>
          <w:b/>
        </w:rPr>
        <w:t>Заключение</w:t>
      </w:r>
      <w:r w:rsidR="00FF5104">
        <w:rPr>
          <w:b/>
        </w:rPr>
        <w:t>.</w:t>
      </w:r>
    </w:p>
    <w:p w:rsidR="00495524" w:rsidRPr="009D7A65" w:rsidRDefault="00495524" w:rsidP="007A3BDF">
      <w:pPr>
        <w:ind w:firstLine="737"/>
        <w:jc w:val="both"/>
      </w:pPr>
      <w:r>
        <w:t xml:space="preserve"> </w:t>
      </w:r>
      <w:r w:rsidRPr="009D7A65">
        <w:t>В полевых опытах и лизиметрических исследованиях получены новые экспериментальные данные исследования по последействию разновозрастных залежей при возврате их в пашню, что позволяет установить очередность их введения в активный оборот.</w:t>
      </w:r>
    </w:p>
    <w:p w:rsidR="00495524" w:rsidRDefault="00495524" w:rsidP="007A3BDF">
      <w:pPr>
        <w:widowControl w:val="0"/>
        <w:ind w:firstLine="708"/>
        <w:contextualSpacing/>
        <w:jc w:val="both"/>
        <w:rPr>
          <w:b/>
        </w:rPr>
      </w:pPr>
    </w:p>
    <w:p w:rsidR="00495524" w:rsidRPr="00137C45" w:rsidRDefault="00495524" w:rsidP="007A3BDF">
      <w:pPr>
        <w:widowControl w:val="0"/>
        <w:contextualSpacing/>
        <w:jc w:val="both"/>
        <w:rPr>
          <w:b/>
          <w:bCs/>
        </w:rPr>
      </w:pPr>
      <w:r w:rsidRPr="00137C45">
        <w:rPr>
          <w:b/>
        </w:rPr>
        <w:t xml:space="preserve"> 0597-2014-0029 </w:t>
      </w:r>
      <w:r w:rsidRPr="00137C45">
        <w:rPr>
          <w:b/>
          <w:bCs/>
        </w:rPr>
        <w:t>«</w:t>
      </w:r>
      <w:r>
        <w:rPr>
          <w:b/>
          <w:bCs/>
        </w:rPr>
        <w:t>Создать</w:t>
      </w:r>
      <w:r w:rsidRPr="00137C45">
        <w:rPr>
          <w:b/>
          <w:bCs/>
        </w:rPr>
        <w:t xml:space="preserve"> базу данных к карте </w:t>
      </w:r>
      <w:proofErr w:type="spellStart"/>
      <w:r w:rsidRPr="00137C45">
        <w:rPr>
          <w:b/>
          <w:bCs/>
        </w:rPr>
        <w:t>агроландшафтно</w:t>
      </w:r>
      <w:proofErr w:type="spellEnd"/>
      <w:r w:rsidRPr="00137C45">
        <w:rPr>
          <w:b/>
          <w:bCs/>
        </w:rPr>
        <w:t>-экологического районирования природных кормовых угодий Центрального федерального округа Российской Федерации».</w:t>
      </w:r>
    </w:p>
    <w:p w:rsidR="00495524" w:rsidRDefault="00495524" w:rsidP="007A3BDF">
      <w:pPr>
        <w:widowControl w:val="0"/>
        <w:contextualSpacing/>
        <w:jc w:val="both"/>
        <w:rPr>
          <w:b/>
          <w:bCs/>
        </w:rPr>
      </w:pPr>
    </w:p>
    <w:p w:rsidR="00495524" w:rsidRPr="00137C45" w:rsidRDefault="00495524" w:rsidP="007A3BDF">
      <w:pPr>
        <w:widowControl w:val="0"/>
        <w:ind w:firstLine="567"/>
        <w:jc w:val="both"/>
      </w:pPr>
      <w:r w:rsidRPr="00137C45">
        <w:rPr>
          <w:b/>
          <w:bCs/>
        </w:rPr>
        <w:t>Цель исследований</w:t>
      </w:r>
      <w:r w:rsidR="00FF5104">
        <w:rPr>
          <w:b/>
          <w:bCs/>
        </w:rPr>
        <w:t>.</w:t>
      </w:r>
      <w:r w:rsidRPr="00137C45">
        <w:rPr>
          <w:b/>
          <w:bCs/>
        </w:rPr>
        <w:t xml:space="preserve"> </w:t>
      </w:r>
      <w:r w:rsidRPr="00137C45">
        <w:t xml:space="preserve">Разработка базы данных для региональной и ландшафтной дифференциации природных кормовых угодий и повышения адаптивности кормопроизводства, обеспечивающей эффективное использование природно-ресурсного потенциала кормовых экосистем и </w:t>
      </w:r>
      <w:proofErr w:type="spellStart"/>
      <w:r w:rsidRPr="00137C45">
        <w:t>агроландшафтов</w:t>
      </w:r>
      <w:proofErr w:type="spellEnd"/>
      <w:r w:rsidRPr="00137C45">
        <w:t xml:space="preserve">, сохранение и воспроизводство плодородия почв, рациональное природопользование. </w:t>
      </w:r>
    </w:p>
    <w:p w:rsidR="00495524" w:rsidRPr="00137C45" w:rsidRDefault="00495524" w:rsidP="007A3BDF">
      <w:pPr>
        <w:widowControl w:val="0"/>
        <w:ind w:firstLine="567"/>
        <w:jc w:val="both"/>
      </w:pPr>
      <w:r w:rsidRPr="00137C45">
        <w:rPr>
          <w:b/>
          <w:bCs/>
        </w:rPr>
        <w:t>Научная новизна</w:t>
      </w:r>
      <w:r w:rsidR="00FF5104">
        <w:rPr>
          <w:b/>
          <w:bCs/>
        </w:rPr>
        <w:t>.</w:t>
      </w:r>
      <w:r w:rsidRPr="00137C45">
        <w:t xml:space="preserve"> Впервые разработана база данных к карте </w:t>
      </w:r>
      <w:proofErr w:type="spellStart"/>
      <w:r w:rsidRPr="00137C45">
        <w:t>агроландшафтно</w:t>
      </w:r>
      <w:proofErr w:type="spellEnd"/>
      <w:r w:rsidRPr="00137C45">
        <w:t xml:space="preserve">-экологического районирования природных кормовых угодий Центрального федерального округа (ЦФО) РФ </w:t>
      </w:r>
      <w:r w:rsidRPr="00137C45">
        <w:rPr>
          <w:spacing w:val="-4"/>
        </w:rPr>
        <w:t xml:space="preserve">для адресной экстраполяция технологий создания и использования природных кормовых угодий, рационального природопользования, оптимизации </w:t>
      </w:r>
      <w:proofErr w:type="spellStart"/>
      <w:r w:rsidRPr="00137C45">
        <w:rPr>
          <w:spacing w:val="-4"/>
        </w:rPr>
        <w:t>агроландшафтов</w:t>
      </w:r>
      <w:proofErr w:type="spellEnd"/>
      <w:r w:rsidRPr="00137C45">
        <w:rPr>
          <w:spacing w:val="-4"/>
        </w:rPr>
        <w:t xml:space="preserve"> и охраны окружающей среды.</w:t>
      </w:r>
    </w:p>
    <w:p w:rsidR="00495524" w:rsidRPr="00137C45" w:rsidRDefault="00495524" w:rsidP="007A3BDF">
      <w:pPr>
        <w:widowControl w:val="0"/>
        <w:jc w:val="both"/>
      </w:pPr>
      <w:r w:rsidRPr="00137C45">
        <w:rPr>
          <w:b/>
          <w:bCs/>
          <w:spacing w:val="-6"/>
        </w:rPr>
        <w:t>Методика исследований</w:t>
      </w:r>
      <w:r w:rsidR="00FF5104">
        <w:rPr>
          <w:b/>
          <w:bCs/>
          <w:spacing w:val="-6"/>
        </w:rPr>
        <w:t>.</w:t>
      </w:r>
      <w:r w:rsidRPr="00137C45">
        <w:rPr>
          <w:spacing w:val="-6"/>
        </w:rPr>
        <w:t xml:space="preserve"> </w:t>
      </w:r>
      <w:r w:rsidRPr="00137C45">
        <w:t xml:space="preserve">Исследования проводились на базе лаборатории геоботаники института с использованием Методики </w:t>
      </w:r>
      <w:proofErr w:type="spellStart"/>
      <w:r w:rsidRPr="00137C45">
        <w:t>агроландшафтно</w:t>
      </w:r>
      <w:proofErr w:type="spellEnd"/>
      <w:r w:rsidRPr="00137C45">
        <w:t>-экологического районирования кормовых угодий, эколого-географических, геоботанических карт, данных государственного земельного учета, природно-сельскохозяйственного, агроклиматического, ландшафтно-экологичес</w:t>
      </w:r>
      <w:r w:rsidRPr="00137C45">
        <w:softHyphen/>
        <w:t>кого, почвенно-экологического районирований, фондовых, наземных и дистанционных данных и современных приборов.</w:t>
      </w:r>
    </w:p>
    <w:p w:rsidR="00495524" w:rsidRPr="008D4B9D" w:rsidRDefault="00495524" w:rsidP="008D4B9D">
      <w:pPr>
        <w:widowControl w:val="0"/>
        <w:jc w:val="both"/>
        <w:rPr>
          <w:b/>
          <w:bCs/>
          <w:spacing w:val="-6"/>
        </w:rPr>
      </w:pPr>
      <w:r w:rsidRPr="008D4B9D">
        <w:rPr>
          <w:b/>
          <w:bCs/>
          <w:spacing w:val="-6"/>
        </w:rPr>
        <w:t>Обсуждение экспериментальных данных и результаты научных исследований</w:t>
      </w:r>
      <w:r w:rsidR="00FF5104">
        <w:rPr>
          <w:b/>
          <w:bCs/>
          <w:spacing w:val="-6"/>
        </w:rPr>
        <w:t>.</w:t>
      </w:r>
    </w:p>
    <w:p w:rsidR="00495524" w:rsidRPr="00137C45" w:rsidRDefault="00495524" w:rsidP="007A3BDF">
      <w:pPr>
        <w:widowControl w:val="0"/>
        <w:ind w:firstLine="567"/>
        <w:jc w:val="both"/>
        <w:rPr>
          <w:spacing w:val="-2"/>
        </w:rPr>
      </w:pPr>
      <w:r w:rsidRPr="00137C45">
        <w:rPr>
          <w:spacing w:val="-2"/>
        </w:rPr>
        <w:t xml:space="preserve">К Центральному федеральному округу, занимающему 65020,5 тыс. га, относятся 17 областей – Белгородская, Брянская, Владимирская, Воронежская, Ивановская, Калужская, Костромская, Курская, Липецкая, Московская, Орловская, Рязанская, Смоленская, Тамбовская, Тверская, Тульская, Ярославская – и город Москва. В 2016 г. разработана база данных к карте </w:t>
      </w:r>
      <w:proofErr w:type="spellStart"/>
      <w:r w:rsidRPr="00137C45">
        <w:rPr>
          <w:spacing w:val="-2"/>
        </w:rPr>
        <w:t>агроландшафтно</w:t>
      </w:r>
      <w:proofErr w:type="spellEnd"/>
      <w:r w:rsidRPr="00137C45">
        <w:rPr>
          <w:spacing w:val="-2"/>
        </w:rPr>
        <w:t xml:space="preserve">-экологического районирования природных кормовых угодий ЦФО, которая включает следующие показатели: распределение земель по административному и </w:t>
      </w:r>
      <w:proofErr w:type="spellStart"/>
      <w:r w:rsidRPr="00137C45">
        <w:rPr>
          <w:spacing w:val="-2"/>
        </w:rPr>
        <w:t>агроландшафтно</w:t>
      </w:r>
      <w:proofErr w:type="spellEnd"/>
      <w:r w:rsidRPr="00137C45">
        <w:rPr>
          <w:spacing w:val="-2"/>
        </w:rPr>
        <w:t xml:space="preserve">-экологическому делению территории, структура земельных и кормовых угодий, оценка состояния земельных угодий по 7 показателям, </w:t>
      </w:r>
      <w:proofErr w:type="spellStart"/>
      <w:r w:rsidRPr="00137C45">
        <w:rPr>
          <w:spacing w:val="-2"/>
        </w:rPr>
        <w:t>культуртехническое</w:t>
      </w:r>
      <w:proofErr w:type="spellEnd"/>
      <w:r w:rsidRPr="00137C45">
        <w:rPr>
          <w:spacing w:val="-2"/>
        </w:rPr>
        <w:t xml:space="preserve"> состояние природных кормовых </w:t>
      </w:r>
      <w:r w:rsidRPr="00137C45">
        <w:rPr>
          <w:spacing w:val="-2"/>
        </w:rPr>
        <w:lastRenderedPageBreak/>
        <w:t>угодий.</w:t>
      </w:r>
    </w:p>
    <w:p w:rsidR="00495524" w:rsidRPr="00137C45" w:rsidRDefault="00495524" w:rsidP="007A3BDF">
      <w:pPr>
        <w:widowControl w:val="0"/>
        <w:ind w:firstLine="567"/>
        <w:jc w:val="both"/>
        <w:rPr>
          <w:spacing w:val="-2"/>
        </w:rPr>
      </w:pPr>
      <w:r w:rsidRPr="00137C45">
        <w:rPr>
          <w:spacing w:val="-2"/>
        </w:rPr>
        <w:t>На территории ЦФО выделены 40 единиц районирования, в том числе, 4 крупных (</w:t>
      </w:r>
      <w:proofErr w:type="spellStart"/>
      <w:r w:rsidRPr="00137C45">
        <w:rPr>
          <w:spacing w:val="-2"/>
        </w:rPr>
        <w:t>Южнотаежная</w:t>
      </w:r>
      <w:proofErr w:type="spellEnd"/>
      <w:r w:rsidRPr="00137C45">
        <w:rPr>
          <w:spacing w:val="-2"/>
        </w:rPr>
        <w:t>, Широколиственно-лесная, Лесостепная и Степная зоны), 5 средних (провинции) и 31 мелких (округа). Сельскохозяйственные угодья занимают более 33 млн га, или 51% площади района, в том числе сенокосы и пастбища 8,5 млн га (2,6 млн га сенокосов и 5,9 млн га пастбищ), или 13% площади района и 25% площади сельскохозяйственных угодий.</w:t>
      </w:r>
    </w:p>
    <w:p w:rsidR="00495524" w:rsidRPr="00137C45" w:rsidRDefault="00495524" w:rsidP="007A3BDF">
      <w:pPr>
        <w:widowControl w:val="0"/>
        <w:ind w:firstLine="567"/>
        <w:jc w:val="both"/>
        <w:rPr>
          <w:spacing w:val="-2"/>
        </w:rPr>
      </w:pPr>
      <w:r w:rsidRPr="00137C45">
        <w:rPr>
          <w:spacing w:val="-2"/>
        </w:rPr>
        <w:t>Сенокосы расположены преимущественно на средне- и легкосуглинистых почвах (52% площади сенокосов ЦФО), пастбища – на тяжело- и среднесуглинистых (50%). Около 80% площади сенокосов расположены на равнинных участках с уклонами до 2°, тогда как пастбищ на таких участках – лишь около половины (56%).</w:t>
      </w:r>
    </w:p>
    <w:p w:rsidR="00495524" w:rsidRDefault="00495524" w:rsidP="007A3BDF">
      <w:pPr>
        <w:widowControl w:val="0"/>
        <w:ind w:firstLine="567"/>
        <w:jc w:val="both"/>
        <w:rPr>
          <w:spacing w:val="-2"/>
        </w:rPr>
      </w:pPr>
      <w:r w:rsidRPr="00137C45">
        <w:rPr>
          <w:spacing w:val="-2"/>
        </w:rPr>
        <w:t xml:space="preserve">Негативными процессами, ухудшающими качество природных кормовых угодий ЦФО являются: </w:t>
      </w:r>
      <w:proofErr w:type="spellStart"/>
      <w:r w:rsidRPr="00137C45">
        <w:rPr>
          <w:spacing w:val="-2"/>
        </w:rPr>
        <w:t>переувлажненность</w:t>
      </w:r>
      <w:proofErr w:type="spellEnd"/>
      <w:r w:rsidRPr="00137C45">
        <w:rPr>
          <w:spacing w:val="-2"/>
        </w:rPr>
        <w:t xml:space="preserve"> (21% сенокосов и 14% пастбищ) и заболоченность (40% сенокосов и 21% пастбищ), </w:t>
      </w:r>
      <w:proofErr w:type="spellStart"/>
      <w:r w:rsidRPr="00137C45">
        <w:rPr>
          <w:spacing w:val="-2"/>
        </w:rPr>
        <w:t>эродированность</w:t>
      </w:r>
      <w:proofErr w:type="spellEnd"/>
      <w:r w:rsidRPr="00137C45">
        <w:rPr>
          <w:spacing w:val="-2"/>
        </w:rPr>
        <w:t xml:space="preserve"> (14% площади сенокосов и 35% площади пастбищ </w:t>
      </w:r>
      <w:proofErr w:type="spellStart"/>
      <w:r w:rsidRPr="00137C45">
        <w:rPr>
          <w:spacing w:val="-2"/>
        </w:rPr>
        <w:t>эрозионноопасны</w:t>
      </w:r>
      <w:proofErr w:type="spellEnd"/>
      <w:r w:rsidRPr="00137C45">
        <w:rPr>
          <w:spacing w:val="-2"/>
        </w:rPr>
        <w:t xml:space="preserve">, из них эродированы 6% сенокосов и 22% пастбищ), каменистость земель (9% сенокосов, 4% пастбищ), кислотность почв (47% сенокосов и 48% пастбищ), заросших кустарником и лесом около 17% сенокосов и 12% пастбищ (табл. 2). Большинство сенокосов и пастбищ нуждаются в улучшении, в том числе коренным способом, с применением </w:t>
      </w:r>
      <w:proofErr w:type="spellStart"/>
      <w:r w:rsidRPr="00137C45">
        <w:rPr>
          <w:spacing w:val="-2"/>
        </w:rPr>
        <w:t>культуртехнических</w:t>
      </w:r>
      <w:proofErr w:type="spellEnd"/>
      <w:r w:rsidRPr="00137C45">
        <w:rPr>
          <w:spacing w:val="-2"/>
        </w:rPr>
        <w:t xml:space="preserve"> приемов на заросших кустарником и лесом – 1,1 млн га, гидротехнических мероприятий на переувлажненных и заболоченных ПКУ – 3,5 млн га.</w:t>
      </w:r>
    </w:p>
    <w:p w:rsidR="001D4620" w:rsidRDefault="001D4620" w:rsidP="007A3BDF">
      <w:pPr>
        <w:widowControl w:val="0"/>
        <w:ind w:firstLine="567"/>
        <w:jc w:val="both"/>
      </w:pPr>
    </w:p>
    <w:p w:rsidR="001D4620" w:rsidRDefault="001D4620" w:rsidP="00495524">
      <w:pPr>
        <w:widowControl w:val="0"/>
        <w:spacing w:line="360" w:lineRule="auto"/>
        <w:ind w:firstLine="567"/>
      </w:pPr>
      <w:r w:rsidRPr="001D4620"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8.5pt;height:270pt" o:ole="">
            <v:imagedata r:id="rId8" o:title=""/>
          </v:shape>
          <o:OLEObject Type="Embed" ProgID="PowerPoint.Show.12" ShapeID="_x0000_i1025" DrawAspect="Content" ObjectID="_1578992136" r:id="rId9"/>
        </w:object>
      </w:r>
    </w:p>
    <w:p w:rsidR="001D4620" w:rsidRDefault="001D4620" w:rsidP="00495524">
      <w:pPr>
        <w:widowControl w:val="0"/>
        <w:spacing w:line="360" w:lineRule="auto"/>
        <w:ind w:firstLine="567"/>
      </w:pPr>
    </w:p>
    <w:p w:rsidR="001D4620" w:rsidRDefault="001D4620" w:rsidP="00495524">
      <w:pPr>
        <w:widowControl w:val="0"/>
        <w:spacing w:line="360" w:lineRule="auto"/>
        <w:ind w:firstLine="567"/>
      </w:pPr>
      <w:r w:rsidRPr="001D4620">
        <w:object w:dxaOrig="7156" w:dyaOrig="5398">
          <v:shape id="_x0000_i1026" type="#_x0000_t75" style="width:358.5pt;height:270pt" o:ole="">
            <v:imagedata r:id="rId10" o:title=""/>
          </v:shape>
          <o:OLEObject Type="Embed" ProgID="PowerPoint.Slide.12" ShapeID="_x0000_i1026" DrawAspect="Content" ObjectID="_1578992137" r:id="rId11"/>
        </w:object>
      </w:r>
    </w:p>
    <w:p w:rsidR="001D4620" w:rsidRDefault="001D4620" w:rsidP="00495524">
      <w:pPr>
        <w:widowControl w:val="0"/>
        <w:spacing w:line="360" w:lineRule="auto"/>
        <w:ind w:firstLine="567"/>
      </w:pPr>
    </w:p>
    <w:p w:rsidR="001D4620" w:rsidRDefault="001D4620" w:rsidP="00495524">
      <w:pPr>
        <w:widowControl w:val="0"/>
        <w:spacing w:line="360" w:lineRule="auto"/>
        <w:ind w:firstLine="567"/>
      </w:pPr>
      <w:r w:rsidRPr="001D4620">
        <w:object w:dxaOrig="7156" w:dyaOrig="5398">
          <v:shape id="_x0000_i1027" type="#_x0000_t75" style="width:358.5pt;height:270pt" o:ole="">
            <v:imagedata r:id="rId12" o:title=""/>
          </v:shape>
          <o:OLEObject Type="Embed" ProgID="PowerPoint.Slide.12" ShapeID="_x0000_i1027" DrawAspect="Content" ObjectID="_1578992138" r:id="rId13"/>
        </w:object>
      </w:r>
    </w:p>
    <w:p w:rsidR="001D4620" w:rsidRDefault="001D4620" w:rsidP="00495524">
      <w:pPr>
        <w:widowControl w:val="0"/>
        <w:spacing w:line="360" w:lineRule="auto"/>
        <w:ind w:firstLine="567"/>
      </w:pPr>
    </w:p>
    <w:p w:rsidR="001D4620" w:rsidRPr="00FD4A56" w:rsidRDefault="001D4620" w:rsidP="00495524">
      <w:pPr>
        <w:widowControl w:val="0"/>
        <w:spacing w:line="360" w:lineRule="auto"/>
        <w:ind w:firstLine="567"/>
      </w:pPr>
      <w:r w:rsidRPr="001D4620">
        <w:object w:dxaOrig="7156" w:dyaOrig="5398">
          <v:shape id="_x0000_i1028" type="#_x0000_t75" style="width:358.5pt;height:270pt" o:ole="">
            <v:imagedata r:id="rId14" o:title=""/>
          </v:shape>
          <o:OLEObject Type="Embed" ProgID="PowerPoint.Slide.12" ShapeID="_x0000_i1028" DrawAspect="Content" ObjectID="_1578992139" r:id="rId15"/>
        </w:object>
      </w:r>
    </w:p>
    <w:p w:rsidR="007A3BDF" w:rsidRPr="009F1D79" w:rsidRDefault="007A3BDF" w:rsidP="007A3BDF">
      <w:pPr>
        <w:widowControl w:val="0"/>
        <w:ind w:firstLine="567"/>
        <w:jc w:val="both"/>
        <w:rPr>
          <w:b/>
          <w:spacing w:val="-2"/>
        </w:rPr>
      </w:pPr>
      <w:r w:rsidRPr="009F1D79">
        <w:rPr>
          <w:b/>
          <w:spacing w:val="-2"/>
        </w:rPr>
        <w:t>Заключение</w:t>
      </w:r>
      <w:r w:rsidR="00FF5104">
        <w:rPr>
          <w:b/>
          <w:spacing w:val="-2"/>
        </w:rPr>
        <w:t>.</w:t>
      </w:r>
    </w:p>
    <w:p w:rsidR="007A3BDF" w:rsidRDefault="007A3BDF" w:rsidP="007A3BDF">
      <w:pPr>
        <w:widowControl w:val="0"/>
        <w:ind w:firstLine="567"/>
        <w:jc w:val="both"/>
      </w:pPr>
      <w:r>
        <w:t>Р</w:t>
      </w:r>
      <w:r w:rsidRPr="009F1D79">
        <w:t>азработана</w:t>
      </w:r>
      <w:r w:rsidRPr="009F1D79">
        <w:rPr>
          <w:rFonts w:eastAsia="SimHei"/>
          <w:spacing w:val="-6"/>
        </w:rPr>
        <w:t xml:space="preserve"> </w:t>
      </w:r>
      <w:r w:rsidRPr="009F1D79">
        <w:t xml:space="preserve">база данных к карте </w:t>
      </w:r>
      <w:proofErr w:type="spellStart"/>
      <w:r w:rsidRPr="009F1D79">
        <w:t>агроландшафтно</w:t>
      </w:r>
      <w:proofErr w:type="spellEnd"/>
      <w:r w:rsidRPr="009F1D79">
        <w:t>-экологического районирования природных кормовых угодий Центрального федерального округа Российской Федерации</w:t>
      </w:r>
      <w:r w:rsidRPr="00FD4A56">
        <w:t>.</w:t>
      </w:r>
    </w:p>
    <w:p w:rsidR="007A3BDF" w:rsidRDefault="007A3BDF" w:rsidP="007A3BDF">
      <w:pPr>
        <w:widowControl w:val="0"/>
        <w:contextualSpacing/>
        <w:jc w:val="both"/>
      </w:pPr>
    </w:p>
    <w:p w:rsidR="00495524" w:rsidRPr="007A3BDF" w:rsidRDefault="00495524" w:rsidP="007A3BDF">
      <w:pPr>
        <w:widowControl w:val="0"/>
        <w:contextualSpacing/>
        <w:jc w:val="both"/>
      </w:pPr>
      <w:r w:rsidRPr="007A3BDF">
        <w:t xml:space="preserve">По результатам исследований опубликованы </w:t>
      </w:r>
      <w:r w:rsidR="007A3BDF" w:rsidRPr="007A3BDF">
        <w:t>более 300 научных трудов.</w:t>
      </w:r>
      <w:r w:rsidRPr="007A3BDF">
        <w:t xml:space="preserve"> </w:t>
      </w:r>
    </w:p>
    <w:p w:rsidR="00CD281E" w:rsidRDefault="00CD281E" w:rsidP="007A3BDF">
      <w:pPr>
        <w:jc w:val="both"/>
      </w:pPr>
    </w:p>
    <w:p w:rsidR="003D1A59" w:rsidRDefault="003D1A59" w:rsidP="007A3BDF">
      <w:pPr>
        <w:jc w:val="both"/>
      </w:pPr>
    </w:p>
    <w:p w:rsidR="00CD281E" w:rsidRDefault="001D4620" w:rsidP="007A3BDF">
      <w:pPr>
        <w:widowControl w:val="0"/>
        <w:ind w:firstLine="567"/>
        <w:jc w:val="center"/>
        <w:rPr>
          <w:b/>
          <w:spacing w:val="-2"/>
        </w:rPr>
      </w:pPr>
      <w:r w:rsidRPr="001D4620">
        <w:rPr>
          <w:b/>
          <w:spacing w:val="-2"/>
        </w:rPr>
        <w:t>Организованы и проведены</w:t>
      </w:r>
      <w:r w:rsidRPr="00AF16EA">
        <w:rPr>
          <w:b/>
          <w:spacing w:val="-2"/>
        </w:rPr>
        <w:t xml:space="preserve"> </w:t>
      </w:r>
    </w:p>
    <w:p w:rsidR="00CD281E" w:rsidRPr="00D47492" w:rsidRDefault="00CD281E" w:rsidP="007A3BDF">
      <w:pPr>
        <w:numPr>
          <w:ilvl w:val="0"/>
          <w:numId w:val="9"/>
        </w:numPr>
        <w:shd w:val="clear" w:color="auto" w:fill="FFFFFF"/>
        <w:jc w:val="both"/>
        <w:rPr>
          <w:b/>
        </w:rPr>
      </w:pPr>
      <w:r w:rsidRPr="00507EB3">
        <w:t>Всероссийск</w:t>
      </w:r>
      <w:r>
        <w:t>ая</w:t>
      </w:r>
      <w:r w:rsidRPr="00507EB3">
        <w:t xml:space="preserve"> научно-практическ</w:t>
      </w:r>
      <w:r>
        <w:t>ая</w:t>
      </w:r>
      <w:r w:rsidRPr="00507EB3">
        <w:t xml:space="preserve"> конференци</w:t>
      </w:r>
      <w:r>
        <w:t>я «</w:t>
      </w:r>
      <w:r w:rsidRPr="00507EB3">
        <w:t xml:space="preserve">Продовольственная и экологическая безопасность России: многофункциональность кормовых растений и экосистем, </w:t>
      </w:r>
      <w:proofErr w:type="spellStart"/>
      <w:r w:rsidRPr="00507EB3">
        <w:t>биологизация</w:t>
      </w:r>
      <w:proofErr w:type="spellEnd"/>
      <w:r w:rsidRPr="00507EB3">
        <w:t xml:space="preserve"> и </w:t>
      </w:r>
      <w:proofErr w:type="spellStart"/>
      <w:r w:rsidRPr="00507EB3">
        <w:t>экологизация</w:t>
      </w:r>
      <w:proofErr w:type="spellEnd"/>
      <w:r w:rsidRPr="00507EB3">
        <w:t xml:space="preserve"> земледелия</w:t>
      </w:r>
      <w:r>
        <w:t>».</w:t>
      </w:r>
    </w:p>
    <w:p w:rsidR="00CD281E" w:rsidRPr="007F5B4C" w:rsidRDefault="00CD281E" w:rsidP="007A3BDF">
      <w:pPr>
        <w:numPr>
          <w:ilvl w:val="0"/>
          <w:numId w:val="9"/>
        </w:numPr>
        <w:shd w:val="clear" w:color="auto" w:fill="FFFFFF"/>
        <w:jc w:val="both"/>
        <w:rPr>
          <w:b/>
        </w:rPr>
      </w:pPr>
      <w:r w:rsidRPr="00F71D6F">
        <w:rPr>
          <w:color w:val="000000"/>
        </w:rPr>
        <w:t>Круглый стол на тему «Здоровое питание в Подмосковье: трудности и успехи».</w:t>
      </w:r>
    </w:p>
    <w:p w:rsidR="00CD281E" w:rsidRPr="00526436" w:rsidRDefault="00CD281E" w:rsidP="007A3BDF">
      <w:pPr>
        <w:numPr>
          <w:ilvl w:val="0"/>
          <w:numId w:val="9"/>
        </w:numPr>
        <w:shd w:val="clear" w:color="auto" w:fill="FFFFFF"/>
        <w:jc w:val="both"/>
        <w:rPr>
          <w:b/>
        </w:rPr>
      </w:pPr>
      <w:r w:rsidRPr="008F2C51">
        <w:rPr>
          <w:bCs/>
        </w:rPr>
        <w:t xml:space="preserve">Международная научно-практическая конференция </w:t>
      </w:r>
      <w:r w:rsidRPr="008F2C51">
        <w:t>«Многофункциональное адаптивное кормопроизводство»</w:t>
      </w:r>
      <w:r>
        <w:t>.</w:t>
      </w:r>
    </w:p>
    <w:p w:rsidR="00CD281E" w:rsidRPr="00E52ABC" w:rsidRDefault="00CD281E" w:rsidP="007A3BDF">
      <w:pPr>
        <w:pStyle w:val="a3"/>
        <w:numPr>
          <w:ilvl w:val="0"/>
          <w:numId w:val="9"/>
        </w:numPr>
        <w:shd w:val="clear" w:color="auto" w:fill="FFFFFF"/>
        <w:tabs>
          <w:tab w:val="clear" w:pos="720"/>
          <w:tab w:val="num" w:pos="426"/>
        </w:tabs>
        <w:contextualSpacing w:val="0"/>
        <w:rPr>
          <w:b/>
        </w:rPr>
      </w:pPr>
      <w:r w:rsidRPr="008F2C51">
        <w:rPr>
          <w:bCs/>
        </w:rPr>
        <w:t>Международная научно-практическая конференция</w:t>
      </w:r>
      <w:r>
        <w:rPr>
          <w:bCs/>
        </w:rPr>
        <w:t>.</w:t>
      </w:r>
      <w:r w:rsidRPr="008F2C51">
        <w:rPr>
          <w:bCs/>
        </w:rPr>
        <w:t xml:space="preserve"> </w:t>
      </w:r>
      <w:r w:rsidRPr="00E52ABC">
        <w:t xml:space="preserve">Вторые </w:t>
      </w:r>
      <w:proofErr w:type="spellStart"/>
      <w:r w:rsidRPr="00E52ABC">
        <w:t>Жученковские</w:t>
      </w:r>
      <w:proofErr w:type="spellEnd"/>
      <w:r w:rsidRPr="00E52ABC">
        <w:t xml:space="preserve"> чтения «Продовольственная безопасность сельского хозяйства России в </w:t>
      </w:r>
      <w:r w:rsidRPr="00E52ABC">
        <w:rPr>
          <w:lang w:val="en-US"/>
        </w:rPr>
        <w:t>XXI</w:t>
      </w:r>
      <w:r w:rsidRPr="00E52ABC">
        <w:t xml:space="preserve"> веке».</w:t>
      </w:r>
    </w:p>
    <w:p w:rsidR="00CD281E" w:rsidRDefault="00CD281E" w:rsidP="007A3BDF">
      <w:pPr>
        <w:pStyle w:val="a3"/>
        <w:numPr>
          <w:ilvl w:val="0"/>
          <w:numId w:val="9"/>
        </w:numPr>
        <w:shd w:val="clear" w:color="auto" w:fill="FFFFFF"/>
        <w:tabs>
          <w:tab w:val="clear" w:pos="720"/>
          <w:tab w:val="num" w:pos="426"/>
        </w:tabs>
        <w:contextualSpacing w:val="0"/>
      </w:pPr>
      <w:r w:rsidRPr="00AF16EA">
        <w:t>Экскурсии</w:t>
      </w:r>
      <w:r w:rsidR="001D4620">
        <w:t xml:space="preserve"> </w:t>
      </w:r>
      <w:r w:rsidRPr="007F5B4C">
        <w:t>студент</w:t>
      </w:r>
      <w:r w:rsidR="001D4620">
        <w:t>ов</w:t>
      </w:r>
      <w:r w:rsidRPr="007F5B4C">
        <w:t xml:space="preserve"> 3-го курса кафедры общего земледелия и агроэкологии факультета почвоведения МГУ им</w:t>
      </w:r>
      <w:r>
        <w:t>.</w:t>
      </w:r>
      <w:r w:rsidRPr="007F5B4C">
        <w:t xml:space="preserve"> М. В.</w:t>
      </w:r>
      <w:r>
        <w:t xml:space="preserve"> </w:t>
      </w:r>
      <w:r w:rsidRPr="007F5B4C">
        <w:t>Ломоносова</w:t>
      </w:r>
      <w:r>
        <w:t xml:space="preserve">. </w:t>
      </w:r>
    </w:p>
    <w:p w:rsidR="00CD281E" w:rsidRDefault="001D4620" w:rsidP="007A3BDF">
      <w:pPr>
        <w:pStyle w:val="a3"/>
        <w:numPr>
          <w:ilvl w:val="0"/>
          <w:numId w:val="9"/>
        </w:numPr>
        <w:shd w:val="clear" w:color="auto" w:fill="FFFFFF"/>
        <w:tabs>
          <w:tab w:val="clear" w:pos="720"/>
          <w:tab w:val="num" w:pos="426"/>
        </w:tabs>
        <w:contextualSpacing w:val="0"/>
      </w:pPr>
      <w:r w:rsidRPr="00AF16EA">
        <w:t>Экскурсии</w:t>
      </w:r>
      <w:r>
        <w:t xml:space="preserve"> </w:t>
      </w:r>
      <w:r w:rsidRPr="007F5B4C">
        <w:t>студент</w:t>
      </w:r>
      <w:r>
        <w:t>ов</w:t>
      </w:r>
      <w:r w:rsidRPr="007F5B4C">
        <w:t xml:space="preserve"> </w:t>
      </w:r>
      <w:r w:rsidR="00CD281E" w:rsidRPr="00B43F9B">
        <w:t xml:space="preserve">2-го курса, обучающихся по направлению «Агрохимия и </w:t>
      </w:r>
      <w:proofErr w:type="spellStart"/>
      <w:r w:rsidR="00CD281E" w:rsidRPr="00B43F9B">
        <w:t>агропочвоведение</w:t>
      </w:r>
      <w:proofErr w:type="spellEnd"/>
      <w:r w:rsidR="00CD281E" w:rsidRPr="00B43F9B">
        <w:t xml:space="preserve">» факультета почвоведения, агрохимии и экологии РГАУ-МСХА имени К. А. Тимирязева. </w:t>
      </w:r>
    </w:p>
    <w:p w:rsidR="00CD281E" w:rsidRDefault="00CD281E" w:rsidP="007A3BDF">
      <w:pPr>
        <w:jc w:val="both"/>
      </w:pPr>
    </w:p>
    <w:p w:rsidR="00CD281E" w:rsidRDefault="00CD281E" w:rsidP="007A3BDF">
      <w:pPr>
        <w:jc w:val="both"/>
      </w:pPr>
      <w:r>
        <w:lastRenderedPageBreak/>
        <w:t>Приняли участие в 54 всероссийских и международных конференциях</w:t>
      </w:r>
      <w:r w:rsidR="00FF5104">
        <w:t>.</w:t>
      </w:r>
    </w:p>
    <w:sectPr w:rsidR="00CD281E" w:rsidSect="00AB3C6F">
      <w:headerReference w:type="default" r:id="rId16"/>
      <w:footerReference w:type="default" r:id="rId17"/>
      <w:pgSz w:w="11906" w:h="16838"/>
      <w:pgMar w:top="1134" w:right="850" w:bottom="1134" w:left="1701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66A3" w:rsidRDefault="008166A3" w:rsidP="00071A35">
      <w:r>
        <w:separator/>
      </w:r>
    </w:p>
  </w:endnote>
  <w:endnote w:type="continuationSeparator" w:id="0">
    <w:p w:rsidR="008166A3" w:rsidRDefault="008166A3" w:rsidP="00071A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57FD" w:rsidRPr="00C057FD" w:rsidRDefault="00C057FD">
    <w:pPr>
      <w:pStyle w:val="a6"/>
      <w:jc w:val="center"/>
      <w:rPr>
        <w:sz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66A3" w:rsidRDefault="008166A3" w:rsidP="00071A35">
      <w:r>
        <w:separator/>
      </w:r>
    </w:p>
  </w:footnote>
  <w:footnote w:type="continuationSeparator" w:id="0">
    <w:p w:rsidR="008166A3" w:rsidRDefault="008166A3" w:rsidP="00071A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61092720"/>
      <w:docPartObj>
        <w:docPartGallery w:val="Page Numbers (Top of Page)"/>
        <w:docPartUnique/>
      </w:docPartObj>
    </w:sdtPr>
    <w:sdtEndPr/>
    <w:sdtContent>
      <w:p w:rsidR="00AB3C6F" w:rsidRDefault="00AB3C6F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E0316">
          <w:rPr>
            <w:noProof/>
          </w:rPr>
          <w:t>2</w:t>
        </w:r>
        <w:r>
          <w:fldChar w:fldCharType="end"/>
        </w:r>
      </w:p>
    </w:sdtContent>
  </w:sdt>
  <w:p w:rsidR="00AB3C6F" w:rsidRDefault="00AB3C6F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95748"/>
    <w:multiLevelType w:val="hybridMultilevel"/>
    <w:tmpl w:val="6D0E331A"/>
    <w:lvl w:ilvl="0" w:tplc="8D4047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F447E6"/>
    <w:multiLevelType w:val="hybridMultilevel"/>
    <w:tmpl w:val="F2287D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2C380CEA"/>
    <w:multiLevelType w:val="hybridMultilevel"/>
    <w:tmpl w:val="34A2A8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C70019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4B8D99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490E7B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B5825D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788365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918E49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624B99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960ED8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1867746"/>
    <w:multiLevelType w:val="hybridMultilevel"/>
    <w:tmpl w:val="2024670C"/>
    <w:lvl w:ilvl="0" w:tplc="1456A5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47A951FB"/>
    <w:multiLevelType w:val="hybridMultilevel"/>
    <w:tmpl w:val="7EB8BBE2"/>
    <w:lvl w:ilvl="0" w:tplc="C56418BE">
      <w:start w:val="1"/>
      <w:numFmt w:val="bullet"/>
      <w:lvlText w:val=""/>
      <w:lvlJc w:val="left"/>
      <w:pPr>
        <w:tabs>
          <w:tab w:val="num" w:pos="1516"/>
        </w:tabs>
        <w:ind w:left="1516" w:hanging="360"/>
      </w:pPr>
      <w:rPr>
        <w:rFonts w:ascii="Symbol" w:hAnsi="Symbol" w:hint="default"/>
        <w:color w:val="auto"/>
        <w:sz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A184E85"/>
    <w:multiLevelType w:val="hybridMultilevel"/>
    <w:tmpl w:val="33E2D23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4EEB421D"/>
    <w:multiLevelType w:val="hybridMultilevel"/>
    <w:tmpl w:val="2E422632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7">
    <w:nsid w:val="5A8264EE"/>
    <w:multiLevelType w:val="hybridMultilevel"/>
    <w:tmpl w:val="33E2D23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6ECF415A"/>
    <w:multiLevelType w:val="hybridMultilevel"/>
    <w:tmpl w:val="C3EEF68C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9">
    <w:nsid w:val="7C701D1C"/>
    <w:multiLevelType w:val="hybridMultilevel"/>
    <w:tmpl w:val="7A046AE0"/>
    <w:lvl w:ilvl="0" w:tplc="110EC78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5"/>
  </w:num>
  <w:num w:numId="5">
    <w:abstractNumId w:val="7"/>
  </w:num>
  <w:num w:numId="6">
    <w:abstractNumId w:val="6"/>
  </w:num>
  <w:num w:numId="7">
    <w:abstractNumId w:val="8"/>
  </w:num>
  <w:num w:numId="8">
    <w:abstractNumId w:val="9"/>
  </w:num>
  <w:num w:numId="9">
    <w:abstractNumId w:val="2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4FED"/>
    <w:rsid w:val="000023D4"/>
    <w:rsid w:val="000549B1"/>
    <w:rsid w:val="00071A35"/>
    <w:rsid w:val="00077A87"/>
    <w:rsid w:val="000B3982"/>
    <w:rsid w:val="000B5BB1"/>
    <w:rsid w:val="00144A6E"/>
    <w:rsid w:val="00161A7E"/>
    <w:rsid w:val="0016218D"/>
    <w:rsid w:val="0019130B"/>
    <w:rsid w:val="001D4620"/>
    <w:rsid w:val="001D69BE"/>
    <w:rsid w:val="00222D5D"/>
    <w:rsid w:val="002302BA"/>
    <w:rsid w:val="002316A9"/>
    <w:rsid w:val="002563E2"/>
    <w:rsid w:val="002A380F"/>
    <w:rsid w:val="002B438F"/>
    <w:rsid w:val="002D1E53"/>
    <w:rsid w:val="002F0F31"/>
    <w:rsid w:val="002F2AC6"/>
    <w:rsid w:val="00300DE2"/>
    <w:rsid w:val="00334B95"/>
    <w:rsid w:val="00375AC2"/>
    <w:rsid w:val="003A1C33"/>
    <w:rsid w:val="003B301E"/>
    <w:rsid w:val="003C032F"/>
    <w:rsid w:val="003C700B"/>
    <w:rsid w:val="003D1A59"/>
    <w:rsid w:val="003D2DB1"/>
    <w:rsid w:val="003D6823"/>
    <w:rsid w:val="003E0316"/>
    <w:rsid w:val="003E33EF"/>
    <w:rsid w:val="00417F44"/>
    <w:rsid w:val="00441EE0"/>
    <w:rsid w:val="00454C5C"/>
    <w:rsid w:val="00472ECF"/>
    <w:rsid w:val="004924EA"/>
    <w:rsid w:val="00495524"/>
    <w:rsid w:val="004D4FED"/>
    <w:rsid w:val="004F312D"/>
    <w:rsid w:val="00504B7C"/>
    <w:rsid w:val="00510EA7"/>
    <w:rsid w:val="005458CC"/>
    <w:rsid w:val="005F2FA4"/>
    <w:rsid w:val="006335AB"/>
    <w:rsid w:val="00654BBB"/>
    <w:rsid w:val="00671BA9"/>
    <w:rsid w:val="006F506D"/>
    <w:rsid w:val="006F563F"/>
    <w:rsid w:val="00721FF9"/>
    <w:rsid w:val="00757F28"/>
    <w:rsid w:val="00765B2F"/>
    <w:rsid w:val="0077550E"/>
    <w:rsid w:val="007940B6"/>
    <w:rsid w:val="007A3BDF"/>
    <w:rsid w:val="00807998"/>
    <w:rsid w:val="008166A3"/>
    <w:rsid w:val="008354BA"/>
    <w:rsid w:val="008949C0"/>
    <w:rsid w:val="008D4B9D"/>
    <w:rsid w:val="008E1DAD"/>
    <w:rsid w:val="008E2B3F"/>
    <w:rsid w:val="009235A2"/>
    <w:rsid w:val="00943428"/>
    <w:rsid w:val="009705B3"/>
    <w:rsid w:val="009918D3"/>
    <w:rsid w:val="009952DB"/>
    <w:rsid w:val="009A3316"/>
    <w:rsid w:val="009E31A5"/>
    <w:rsid w:val="00A363E3"/>
    <w:rsid w:val="00A71187"/>
    <w:rsid w:val="00AB3C6F"/>
    <w:rsid w:val="00AD5B93"/>
    <w:rsid w:val="00B13A1F"/>
    <w:rsid w:val="00B45A03"/>
    <w:rsid w:val="00B66833"/>
    <w:rsid w:val="00B73A59"/>
    <w:rsid w:val="00BB3251"/>
    <w:rsid w:val="00BE682F"/>
    <w:rsid w:val="00BE7C68"/>
    <w:rsid w:val="00BF18FC"/>
    <w:rsid w:val="00C057FD"/>
    <w:rsid w:val="00C06312"/>
    <w:rsid w:val="00C600ED"/>
    <w:rsid w:val="00C779FD"/>
    <w:rsid w:val="00C81C1C"/>
    <w:rsid w:val="00C837BF"/>
    <w:rsid w:val="00C85BA3"/>
    <w:rsid w:val="00CD281E"/>
    <w:rsid w:val="00CE1347"/>
    <w:rsid w:val="00D02C25"/>
    <w:rsid w:val="00D471F6"/>
    <w:rsid w:val="00D67DFF"/>
    <w:rsid w:val="00D67E3F"/>
    <w:rsid w:val="00D935CE"/>
    <w:rsid w:val="00E17498"/>
    <w:rsid w:val="00E76494"/>
    <w:rsid w:val="00EA3978"/>
    <w:rsid w:val="00EC22D2"/>
    <w:rsid w:val="00EC3C05"/>
    <w:rsid w:val="00ED74F1"/>
    <w:rsid w:val="00EE3C6C"/>
    <w:rsid w:val="00F01689"/>
    <w:rsid w:val="00F11866"/>
    <w:rsid w:val="00F61F07"/>
    <w:rsid w:val="00F71A55"/>
    <w:rsid w:val="00FA4B81"/>
    <w:rsid w:val="00FA59B8"/>
    <w:rsid w:val="00FD4DBA"/>
    <w:rsid w:val="00FE0034"/>
    <w:rsid w:val="00FF5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B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4D4FED"/>
    <w:pPr>
      <w:autoSpaceDE w:val="0"/>
      <w:autoSpaceDN w:val="0"/>
      <w:adjustRightInd w:val="0"/>
      <w:ind w:firstLine="0"/>
    </w:pPr>
    <w:rPr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C81C1C"/>
    <w:pPr>
      <w:ind w:left="720" w:firstLine="0"/>
      <w:contextualSpacing/>
      <w:jc w:val="both"/>
    </w:pPr>
  </w:style>
  <w:style w:type="paragraph" w:styleId="a4">
    <w:name w:val="header"/>
    <w:basedOn w:val="a"/>
    <w:link w:val="a5"/>
    <w:uiPriority w:val="99"/>
    <w:unhideWhenUsed/>
    <w:rsid w:val="00071A35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071A35"/>
  </w:style>
  <w:style w:type="paragraph" w:styleId="a6">
    <w:name w:val="footer"/>
    <w:basedOn w:val="a"/>
    <w:link w:val="a7"/>
    <w:uiPriority w:val="99"/>
    <w:unhideWhenUsed/>
    <w:rsid w:val="00071A35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071A35"/>
  </w:style>
  <w:style w:type="paragraph" w:styleId="a8">
    <w:name w:val="Normal (Web)"/>
    <w:basedOn w:val="a"/>
    <w:unhideWhenUsed/>
    <w:rsid w:val="00B45A03"/>
    <w:pPr>
      <w:spacing w:before="100" w:beforeAutospacing="1" w:after="100" w:afterAutospacing="1"/>
      <w:ind w:firstLine="0"/>
    </w:pPr>
    <w:rPr>
      <w:rFonts w:eastAsia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B45A03"/>
  </w:style>
  <w:style w:type="character" w:styleId="a9">
    <w:name w:val="Hyperlink"/>
    <w:basedOn w:val="a0"/>
    <w:uiPriority w:val="99"/>
    <w:semiHidden/>
    <w:unhideWhenUsed/>
    <w:rsid w:val="00B45A03"/>
    <w:rPr>
      <w:color w:val="0000FF"/>
      <w:u w:val="single"/>
    </w:rPr>
  </w:style>
  <w:style w:type="character" w:customStyle="1" w:styleId="FontStyle13">
    <w:name w:val="Font Style13"/>
    <w:rsid w:val="003C032F"/>
    <w:rPr>
      <w:rFonts w:ascii="Times New Roman" w:hAnsi="Times New Roman" w:cs="Times New Roman" w:hint="default"/>
      <w:sz w:val="26"/>
      <w:szCs w:val="26"/>
    </w:rPr>
  </w:style>
  <w:style w:type="paragraph" w:styleId="aa">
    <w:name w:val="Body Text Indent"/>
    <w:basedOn w:val="a"/>
    <w:link w:val="ab"/>
    <w:rsid w:val="00FA59B8"/>
    <w:pPr>
      <w:spacing w:after="120"/>
      <w:ind w:left="283" w:firstLine="0"/>
    </w:pPr>
    <w:rPr>
      <w:rFonts w:eastAsia="Times New Roman"/>
      <w:sz w:val="24"/>
      <w:szCs w:val="24"/>
      <w:lang w:eastAsia="ru-RU"/>
    </w:rPr>
  </w:style>
  <w:style w:type="character" w:customStyle="1" w:styleId="ab">
    <w:name w:val="Основной текст с отступом Знак"/>
    <w:basedOn w:val="a0"/>
    <w:link w:val="aa"/>
    <w:rsid w:val="00FA59B8"/>
    <w:rPr>
      <w:rFonts w:eastAsia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495524"/>
    <w:pPr>
      <w:spacing w:line="360" w:lineRule="auto"/>
      <w:ind w:left="720" w:firstLine="0"/>
      <w:jc w:val="both"/>
    </w:pPr>
    <w:rPr>
      <w:rFonts w:eastAsia="Times New Roman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B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4D4FED"/>
    <w:pPr>
      <w:autoSpaceDE w:val="0"/>
      <w:autoSpaceDN w:val="0"/>
      <w:adjustRightInd w:val="0"/>
      <w:ind w:firstLine="0"/>
    </w:pPr>
    <w:rPr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C81C1C"/>
    <w:pPr>
      <w:ind w:left="720" w:firstLine="0"/>
      <w:contextualSpacing/>
      <w:jc w:val="both"/>
    </w:pPr>
  </w:style>
  <w:style w:type="paragraph" w:styleId="a4">
    <w:name w:val="header"/>
    <w:basedOn w:val="a"/>
    <w:link w:val="a5"/>
    <w:uiPriority w:val="99"/>
    <w:unhideWhenUsed/>
    <w:rsid w:val="00071A35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071A35"/>
  </w:style>
  <w:style w:type="paragraph" w:styleId="a6">
    <w:name w:val="footer"/>
    <w:basedOn w:val="a"/>
    <w:link w:val="a7"/>
    <w:uiPriority w:val="99"/>
    <w:unhideWhenUsed/>
    <w:rsid w:val="00071A35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071A35"/>
  </w:style>
  <w:style w:type="paragraph" w:styleId="a8">
    <w:name w:val="Normal (Web)"/>
    <w:basedOn w:val="a"/>
    <w:unhideWhenUsed/>
    <w:rsid w:val="00B45A03"/>
    <w:pPr>
      <w:spacing w:before="100" w:beforeAutospacing="1" w:after="100" w:afterAutospacing="1"/>
      <w:ind w:firstLine="0"/>
    </w:pPr>
    <w:rPr>
      <w:rFonts w:eastAsia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B45A03"/>
  </w:style>
  <w:style w:type="character" w:styleId="a9">
    <w:name w:val="Hyperlink"/>
    <w:basedOn w:val="a0"/>
    <w:uiPriority w:val="99"/>
    <w:semiHidden/>
    <w:unhideWhenUsed/>
    <w:rsid w:val="00B45A03"/>
    <w:rPr>
      <w:color w:val="0000FF"/>
      <w:u w:val="single"/>
    </w:rPr>
  </w:style>
  <w:style w:type="character" w:customStyle="1" w:styleId="FontStyle13">
    <w:name w:val="Font Style13"/>
    <w:rsid w:val="003C032F"/>
    <w:rPr>
      <w:rFonts w:ascii="Times New Roman" w:hAnsi="Times New Roman" w:cs="Times New Roman" w:hint="default"/>
      <w:sz w:val="26"/>
      <w:szCs w:val="26"/>
    </w:rPr>
  </w:style>
  <w:style w:type="paragraph" w:styleId="aa">
    <w:name w:val="Body Text Indent"/>
    <w:basedOn w:val="a"/>
    <w:link w:val="ab"/>
    <w:rsid w:val="00FA59B8"/>
    <w:pPr>
      <w:spacing w:after="120"/>
      <w:ind w:left="283" w:firstLine="0"/>
    </w:pPr>
    <w:rPr>
      <w:rFonts w:eastAsia="Times New Roman"/>
      <w:sz w:val="24"/>
      <w:szCs w:val="24"/>
      <w:lang w:eastAsia="ru-RU"/>
    </w:rPr>
  </w:style>
  <w:style w:type="character" w:customStyle="1" w:styleId="ab">
    <w:name w:val="Основной текст с отступом Знак"/>
    <w:basedOn w:val="a0"/>
    <w:link w:val="aa"/>
    <w:rsid w:val="00FA59B8"/>
    <w:rPr>
      <w:rFonts w:eastAsia="Times New Roman"/>
      <w:sz w:val="24"/>
      <w:szCs w:val="24"/>
      <w:lang w:eastAsia="ru-RU"/>
    </w:rPr>
  </w:style>
  <w:style w:type="paragraph" w:customStyle="1" w:styleId="2">
    <w:name w:val="Абзац списка2"/>
    <w:basedOn w:val="a"/>
    <w:rsid w:val="00495524"/>
    <w:pPr>
      <w:spacing w:line="360" w:lineRule="auto"/>
      <w:ind w:left="720" w:firstLine="0"/>
      <w:jc w:val="both"/>
    </w:pPr>
    <w:rPr>
      <w:rFonts w:eastAsia="Times New Roman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960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0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6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8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Slide3.sldx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2.sldx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4.sldx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1.pptx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5660</Words>
  <Characters>43526</Characters>
  <Application>Microsoft Office Word</Application>
  <DocSecurity>0</DocSecurity>
  <Lines>2418</Lines>
  <Paragraphs>964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48222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Роман</cp:lastModifiedBy>
  <cp:revision>2</cp:revision>
  <dcterms:created xsi:type="dcterms:W3CDTF">2018-02-01T09:09:00Z</dcterms:created>
  <dcterms:modified xsi:type="dcterms:W3CDTF">2018-02-01T09:09:00Z</dcterms:modified>
</cp:coreProperties>
</file>