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1C9" w:rsidRDefault="000216BB" w:rsidP="00E52BE6">
      <w:pPr>
        <w:jc w:val="center"/>
        <w:rPr>
          <w:rFonts w:ascii="Times New Roman" w:hAnsi="Times New Roman"/>
          <w:b/>
          <w:sz w:val="24"/>
          <w:szCs w:val="24"/>
        </w:rPr>
      </w:pPr>
      <w:r w:rsidRPr="00E52BE6">
        <w:rPr>
          <w:rFonts w:ascii="Times New Roman" w:hAnsi="Times New Roman"/>
          <w:b/>
          <w:sz w:val="24"/>
          <w:szCs w:val="24"/>
        </w:rPr>
        <w:t xml:space="preserve">Отчёт </w:t>
      </w:r>
    </w:p>
    <w:p w:rsidR="002261C9" w:rsidRDefault="002261C9" w:rsidP="00E52BE6">
      <w:pPr>
        <w:jc w:val="center"/>
        <w:rPr>
          <w:rFonts w:ascii="Times New Roman" w:hAnsi="Times New Roman"/>
          <w:b/>
          <w:sz w:val="24"/>
          <w:szCs w:val="24"/>
        </w:rPr>
      </w:pPr>
      <w:r>
        <w:rPr>
          <w:rFonts w:ascii="Times New Roman" w:hAnsi="Times New Roman"/>
          <w:b/>
          <w:sz w:val="24"/>
          <w:szCs w:val="24"/>
        </w:rPr>
        <w:t>н</w:t>
      </w:r>
      <w:r w:rsidRPr="002261C9">
        <w:rPr>
          <w:rFonts w:ascii="Times New Roman" w:hAnsi="Times New Roman"/>
          <w:b/>
          <w:sz w:val="24"/>
          <w:szCs w:val="24"/>
        </w:rPr>
        <w:t xml:space="preserve">аучной </w:t>
      </w:r>
      <w:r w:rsidR="000216BB" w:rsidRPr="002261C9">
        <w:rPr>
          <w:rFonts w:ascii="Times New Roman" w:hAnsi="Times New Roman"/>
          <w:b/>
          <w:sz w:val="24"/>
          <w:szCs w:val="24"/>
        </w:rPr>
        <w:t xml:space="preserve">секции «Экология и природные ресурсы» </w:t>
      </w:r>
    </w:p>
    <w:p w:rsidR="002261C9" w:rsidRDefault="000216BB" w:rsidP="00E52BE6">
      <w:pPr>
        <w:jc w:val="center"/>
        <w:rPr>
          <w:rFonts w:ascii="Times New Roman" w:hAnsi="Times New Roman"/>
          <w:b/>
          <w:sz w:val="24"/>
          <w:szCs w:val="24"/>
        </w:rPr>
      </w:pPr>
      <w:r w:rsidRPr="002261C9">
        <w:rPr>
          <w:rFonts w:ascii="Times New Roman" w:hAnsi="Times New Roman"/>
          <w:b/>
          <w:sz w:val="24"/>
          <w:szCs w:val="24"/>
        </w:rPr>
        <w:t xml:space="preserve">Российской экологической академии </w:t>
      </w:r>
    </w:p>
    <w:p w:rsidR="00841655" w:rsidRPr="002261C9" w:rsidRDefault="000216BB" w:rsidP="00E52BE6">
      <w:pPr>
        <w:jc w:val="center"/>
        <w:rPr>
          <w:rFonts w:ascii="Times New Roman" w:hAnsi="Times New Roman"/>
          <w:b/>
          <w:sz w:val="24"/>
          <w:szCs w:val="24"/>
        </w:rPr>
      </w:pPr>
      <w:r w:rsidRPr="002261C9">
        <w:rPr>
          <w:rFonts w:ascii="Times New Roman" w:hAnsi="Times New Roman"/>
          <w:b/>
          <w:sz w:val="24"/>
          <w:szCs w:val="24"/>
        </w:rPr>
        <w:t>за 20</w:t>
      </w:r>
      <w:r w:rsidR="003A3BEB">
        <w:rPr>
          <w:rFonts w:ascii="Times New Roman" w:hAnsi="Times New Roman"/>
          <w:b/>
          <w:sz w:val="24"/>
          <w:szCs w:val="24"/>
        </w:rPr>
        <w:t>20</w:t>
      </w:r>
      <w:r w:rsidRPr="002261C9">
        <w:rPr>
          <w:rFonts w:ascii="Times New Roman" w:hAnsi="Times New Roman"/>
          <w:b/>
          <w:sz w:val="24"/>
          <w:szCs w:val="24"/>
        </w:rPr>
        <w:t xml:space="preserve"> год</w:t>
      </w:r>
    </w:p>
    <w:p w:rsidR="00300383" w:rsidRDefault="00300383" w:rsidP="00E52BE6">
      <w:pPr>
        <w:rPr>
          <w:rFonts w:ascii="Times New Roman" w:hAnsi="Times New Roman"/>
          <w:sz w:val="24"/>
          <w:szCs w:val="24"/>
        </w:rPr>
      </w:pPr>
    </w:p>
    <w:p w:rsidR="003A3BEB" w:rsidRDefault="004412F8" w:rsidP="003A3BEB">
      <w:pPr>
        <w:pStyle w:val="11"/>
        <w:numPr>
          <w:ilvl w:val="0"/>
          <w:numId w:val="9"/>
        </w:numPr>
        <w:spacing w:line="276" w:lineRule="auto"/>
        <w:ind w:left="0" w:firstLine="709"/>
        <w:jc w:val="both"/>
        <w:rPr>
          <w:rFonts w:ascii="Times New Roman" w:hAnsi="Times New Roman"/>
          <w:b/>
          <w:sz w:val="24"/>
          <w:szCs w:val="24"/>
        </w:rPr>
      </w:pPr>
      <w:r w:rsidRPr="003A393B">
        <w:rPr>
          <w:rFonts w:ascii="Times New Roman" w:hAnsi="Times New Roman"/>
          <w:b/>
          <w:sz w:val="24"/>
          <w:szCs w:val="24"/>
        </w:rPr>
        <w:t>НАУЧНО-ИССЛЕДОВАТЕЛЬСКАЯ РАБОТА ПО РАЗДЕЛАМ: «АНАЛИЗ ЭКОЛОГИЧЕСКИХ ПОСЛЕДСТВИЙ СОВРЕМЕННОГО ПРИРОДОПОЛЬЗОВАНИЯ», «ИССЛЕДОВАНИЕ РЕПРЕЗЕНТАТИВНОСТИ СИСТЕМЫ ОСОБО ОХРАНЯЕМЫХ ПРИРОДНЫХ ТЕРРИТОРИЙ АЗРФ В ОТНОШЕНИИ РАЗНООБРАЗИЯ ПОЧВ, ЛАНДШАФТОВ  И БИОЛОГИЧЕСКИХ ВИДОВ», «ПОПУЛЯРИЗАЦИЯ ДОСТИЖЕНИЙ РОССИЙСКИХ И ЗАРУБЕЖНЫХ УЧЁНЫХ В ОБЛАСТИ ЭКОЛОГИИ И ПРИРОДОПОЛЬЗОВАНИЯ».</w:t>
      </w:r>
    </w:p>
    <w:p w:rsidR="003A393B" w:rsidRPr="003A393B" w:rsidRDefault="003A393B" w:rsidP="003A393B">
      <w:pPr>
        <w:pStyle w:val="11"/>
        <w:spacing w:line="276" w:lineRule="auto"/>
        <w:ind w:left="709"/>
        <w:jc w:val="both"/>
        <w:rPr>
          <w:rFonts w:ascii="Times New Roman" w:hAnsi="Times New Roman"/>
          <w:b/>
          <w:sz w:val="24"/>
          <w:szCs w:val="24"/>
        </w:rPr>
      </w:pPr>
      <w:bookmarkStart w:id="0" w:name="_GoBack"/>
      <w:bookmarkEnd w:id="0"/>
    </w:p>
    <w:p w:rsidR="004412F8" w:rsidRPr="006E4567" w:rsidRDefault="004412F8" w:rsidP="004412F8">
      <w:pPr>
        <w:pStyle w:val="1"/>
        <w:spacing w:before="0" w:line="360" w:lineRule="auto"/>
        <w:ind w:firstLine="709"/>
        <w:rPr>
          <w:rFonts w:ascii="Times New Roman" w:hAnsi="Times New Roman" w:cs="Times New Roman"/>
          <w:color w:val="auto"/>
          <w:sz w:val="24"/>
          <w:szCs w:val="24"/>
        </w:rPr>
      </w:pPr>
      <w:bookmarkStart w:id="1" w:name="_Toc61628094"/>
      <w:r w:rsidRPr="006E4567">
        <w:rPr>
          <w:rFonts w:ascii="Times New Roman" w:hAnsi="Times New Roman" w:cs="Times New Roman"/>
          <w:color w:val="auto"/>
          <w:sz w:val="24"/>
          <w:szCs w:val="24"/>
        </w:rPr>
        <w:t>1.</w:t>
      </w:r>
      <w:r>
        <w:rPr>
          <w:rFonts w:ascii="Times New Roman" w:hAnsi="Times New Roman" w:cs="Times New Roman"/>
          <w:color w:val="auto"/>
          <w:sz w:val="24"/>
          <w:szCs w:val="24"/>
        </w:rPr>
        <w:t>1</w:t>
      </w:r>
      <w:r>
        <w:rPr>
          <w:rFonts w:ascii="Times New Roman" w:hAnsi="Times New Roman" w:cs="Times New Roman"/>
          <w:color w:val="auto"/>
          <w:sz w:val="24"/>
          <w:szCs w:val="24"/>
        </w:rPr>
        <w:t>.</w:t>
      </w:r>
      <w:r w:rsidRPr="006E4567">
        <w:rPr>
          <w:rFonts w:ascii="Times New Roman" w:hAnsi="Times New Roman" w:cs="Times New Roman"/>
          <w:color w:val="auto"/>
          <w:sz w:val="24"/>
          <w:szCs w:val="24"/>
        </w:rPr>
        <w:t xml:space="preserve"> Анализ экологических аспектов глобализации (обобщение результатов современных исследований в области глобальных природных процессов и эволюции биосферы)</w:t>
      </w:r>
      <w:bookmarkEnd w:id="1"/>
    </w:p>
    <w:p w:rsidR="004412F8" w:rsidRPr="0014733A" w:rsidRDefault="004412F8" w:rsidP="004412F8">
      <w:pPr>
        <w:widowControl w:val="0"/>
        <w:spacing w:line="360" w:lineRule="auto"/>
        <w:ind w:firstLine="709"/>
        <w:jc w:val="both"/>
        <w:rPr>
          <w:rFonts w:ascii="Times New Roman" w:hAnsi="Times New Roman"/>
          <w:color w:val="222222"/>
          <w:sz w:val="24"/>
          <w:szCs w:val="24"/>
          <w:shd w:val="clear" w:color="auto" w:fill="FFFFFF"/>
        </w:rPr>
      </w:pPr>
      <w:proofErr w:type="gramStart"/>
      <w:r w:rsidRPr="007434C5">
        <w:rPr>
          <w:rFonts w:ascii="Times New Roman" w:hAnsi="Times New Roman"/>
          <w:color w:val="222222"/>
          <w:sz w:val="24"/>
          <w:szCs w:val="24"/>
          <w:shd w:val="clear" w:color="auto" w:fill="FFFFFF"/>
        </w:rPr>
        <w:t>На основе обобщения литературных и собственных результатов современных научных исследований в области глобальных природных процессов и эволюции биосферы подготовлен энциклопедический словарь</w:t>
      </w:r>
      <w:r>
        <w:rPr>
          <w:rFonts w:ascii="Times New Roman" w:hAnsi="Times New Roman"/>
          <w:color w:val="222222"/>
          <w:sz w:val="24"/>
          <w:szCs w:val="24"/>
          <w:shd w:val="clear" w:color="auto" w:fill="FFFFFF"/>
        </w:rPr>
        <w:t xml:space="preserve"> </w:t>
      </w:r>
      <w:r w:rsidRPr="007434C5">
        <w:rPr>
          <w:rFonts w:ascii="Times New Roman" w:hAnsi="Times New Roman"/>
          <w:color w:val="222222"/>
          <w:sz w:val="24"/>
          <w:szCs w:val="24"/>
          <w:shd w:val="clear" w:color="auto" w:fill="FFFFFF"/>
        </w:rPr>
        <w:t>[</w:t>
      </w:r>
      <w:proofErr w:type="spellStart"/>
      <w:r>
        <w:rPr>
          <w:rFonts w:ascii="Times New Roman" w:hAnsi="Times New Roman"/>
          <w:color w:val="222222"/>
          <w:sz w:val="24"/>
          <w:szCs w:val="24"/>
          <w:shd w:val="clear" w:color="auto" w:fill="FFFFFF"/>
        </w:rPr>
        <w:t>Снакин</w:t>
      </w:r>
      <w:proofErr w:type="spellEnd"/>
      <w:r>
        <w:rPr>
          <w:rFonts w:ascii="Times New Roman" w:hAnsi="Times New Roman"/>
          <w:color w:val="222222"/>
          <w:sz w:val="24"/>
          <w:szCs w:val="24"/>
          <w:shd w:val="clear" w:color="auto" w:fill="FFFFFF"/>
        </w:rPr>
        <w:t>, 2020</w:t>
      </w:r>
      <w:r w:rsidRPr="007434C5">
        <w:rPr>
          <w:rFonts w:ascii="Times New Roman" w:hAnsi="Times New Roman"/>
          <w:color w:val="222222"/>
          <w:sz w:val="24"/>
          <w:szCs w:val="24"/>
          <w:shd w:val="clear" w:color="auto" w:fill="FFFFFF"/>
        </w:rPr>
        <w:t>], содержащий около 11 тысяч взаимоувязанных статей, раскрывающих экологические термины и современные научные представления по глобальным природным процессам, лежащим в основе эволюции биосферы, процессам, совершаемым в наше время при активном участии человека и в решающей степени определяющим его</w:t>
      </w:r>
      <w:proofErr w:type="gramEnd"/>
      <w:r w:rsidRPr="007434C5">
        <w:rPr>
          <w:rFonts w:ascii="Times New Roman" w:hAnsi="Times New Roman"/>
          <w:color w:val="222222"/>
          <w:sz w:val="24"/>
          <w:szCs w:val="24"/>
          <w:shd w:val="clear" w:color="auto" w:fill="FFFFFF"/>
        </w:rPr>
        <w:t xml:space="preserve"> будущее. Даются разносторонние современные сведения по глобализации, эволюционной экологии, законам развития природы и общества, </w:t>
      </w:r>
      <w:proofErr w:type="spellStart"/>
      <w:r w:rsidRPr="007434C5">
        <w:rPr>
          <w:rFonts w:ascii="Times New Roman" w:hAnsi="Times New Roman"/>
          <w:color w:val="222222"/>
          <w:sz w:val="24"/>
          <w:szCs w:val="24"/>
          <w:shd w:val="clear" w:color="auto" w:fill="FFFFFF"/>
        </w:rPr>
        <w:t>социобиологии</w:t>
      </w:r>
      <w:proofErr w:type="spellEnd"/>
      <w:r w:rsidRPr="007434C5">
        <w:rPr>
          <w:rFonts w:ascii="Times New Roman" w:hAnsi="Times New Roman"/>
          <w:color w:val="222222"/>
          <w:sz w:val="24"/>
          <w:szCs w:val="24"/>
          <w:shd w:val="clear" w:color="auto" w:fill="FFFFFF"/>
        </w:rPr>
        <w:t>, устойчивому развитию, климатическим изменениям</w:t>
      </w:r>
      <w:r>
        <w:rPr>
          <w:rFonts w:ascii="Times New Roman" w:hAnsi="Times New Roman"/>
          <w:color w:val="222222"/>
          <w:sz w:val="24"/>
          <w:szCs w:val="24"/>
          <w:shd w:val="clear" w:color="auto" w:fill="FFFFFF"/>
        </w:rPr>
        <w:t xml:space="preserve"> (рисунок 1.1)</w:t>
      </w:r>
      <w:r w:rsidRPr="007434C5">
        <w:rPr>
          <w:rFonts w:ascii="Times New Roman" w:hAnsi="Times New Roman"/>
          <w:color w:val="222222"/>
          <w:sz w:val="24"/>
          <w:szCs w:val="24"/>
          <w:shd w:val="clear" w:color="auto" w:fill="FFFFFF"/>
        </w:rPr>
        <w:t xml:space="preserve">. </w:t>
      </w:r>
    </w:p>
    <w:p w:rsidR="004412F8" w:rsidRDefault="004412F8" w:rsidP="004412F8">
      <w:pPr>
        <w:autoSpaceDE w:val="0"/>
        <w:autoSpaceDN w:val="0"/>
        <w:adjustRightInd w:val="0"/>
        <w:spacing w:line="360" w:lineRule="auto"/>
        <w:jc w:val="center"/>
        <w:rPr>
          <w:rFonts w:ascii="Times New Roman" w:hAnsi="Times New Roman"/>
          <w:i/>
          <w:color w:val="000000"/>
          <w:sz w:val="24"/>
          <w:szCs w:val="24"/>
        </w:rPr>
      </w:pPr>
      <w:r w:rsidRPr="0014733A">
        <w:rPr>
          <w:rFonts w:ascii="Times New Roman" w:hAnsi="Times New Roman"/>
          <w:noProof/>
          <w:color w:val="222222"/>
          <w:sz w:val="24"/>
          <w:szCs w:val="24"/>
          <w:shd w:val="clear" w:color="auto" w:fill="FFFFFF"/>
          <w:lang w:eastAsia="ru-RU"/>
        </w:rPr>
        <w:lastRenderedPageBreak/>
        <w:drawing>
          <wp:inline distT="0" distB="0" distL="0" distR="0" wp14:anchorId="0CABE296" wp14:editId="39203A55">
            <wp:extent cx="3060700" cy="3600450"/>
            <wp:effectExtent l="0" t="0" r="6350" b="0"/>
            <wp:docPr id="92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Рисунок 3"/>
                    <pic:cNvPicPr>
                      <a:picLocks noChangeAspect="1" noChangeArrowheads="1"/>
                    </pic:cNvPicPr>
                  </pic:nvPicPr>
                  <pic:blipFill>
                    <a:blip r:embed="rId6" cstate="print">
                      <a:extLst>
                        <a:ext uri="{28A0092B-C50C-407E-A947-70E740481C1C}">
                          <a14:useLocalDpi xmlns:a14="http://schemas.microsoft.com/office/drawing/2010/main" val="0"/>
                        </a:ext>
                      </a:extLst>
                    </a:blip>
                    <a:srcRect l="46574" t="14539" r="16026" b="3935"/>
                    <a:stretch>
                      <a:fillRect/>
                    </a:stretch>
                  </pic:blipFill>
                  <pic:spPr bwMode="auto">
                    <a:xfrm>
                      <a:off x="0" y="0"/>
                      <a:ext cx="3060700" cy="360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412F8" w:rsidRPr="00A535CD" w:rsidRDefault="004412F8" w:rsidP="004412F8">
      <w:pPr>
        <w:autoSpaceDE w:val="0"/>
        <w:autoSpaceDN w:val="0"/>
        <w:adjustRightInd w:val="0"/>
        <w:spacing w:line="240" w:lineRule="auto"/>
        <w:jc w:val="center"/>
        <w:rPr>
          <w:rFonts w:ascii="Times New Roman" w:hAnsi="Times New Roman"/>
          <w:color w:val="000000"/>
          <w:sz w:val="24"/>
          <w:szCs w:val="24"/>
        </w:rPr>
      </w:pPr>
      <w:r w:rsidRPr="00A535CD">
        <w:rPr>
          <w:rFonts w:ascii="Times New Roman" w:hAnsi="Times New Roman"/>
          <w:color w:val="000000"/>
          <w:sz w:val="24"/>
          <w:szCs w:val="24"/>
        </w:rPr>
        <w:t>Рисунок 1.1 — Энциклопедический словарь «Экология, глобальные природные процессы и эволюция биосферы»</w:t>
      </w:r>
    </w:p>
    <w:p w:rsidR="004412F8" w:rsidRDefault="004412F8" w:rsidP="004412F8">
      <w:pPr>
        <w:widowControl w:val="0"/>
        <w:spacing w:line="360" w:lineRule="auto"/>
        <w:ind w:firstLine="709"/>
        <w:jc w:val="both"/>
        <w:rPr>
          <w:rFonts w:ascii="Times New Roman" w:hAnsi="Times New Roman"/>
          <w:color w:val="222222"/>
          <w:sz w:val="24"/>
          <w:szCs w:val="24"/>
          <w:shd w:val="clear" w:color="auto" w:fill="FFFFFF"/>
        </w:rPr>
      </w:pPr>
    </w:p>
    <w:p w:rsidR="004412F8" w:rsidRDefault="004412F8" w:rsidP="004412F8">
      <w:pPr>
        <w:widowControl w:val="0"/>
        <w:spacing w:line="360" w:lineRule="auto"/>
        <w:ind w:firstLine="709"/>
        <w:jc w:val="both"/>
        <w:rPr>
          <w:rFonts w:ascii="Times New Roman" w:hAnsi="Times New Roman"/>
          <w:color w:val="222222"/>
          <w:sz w:val="24"/>
          <w:szCs w:val="24"/>
          <w:shd w:val="clear" w:color="auto" w:fill="FFFFFF"/>
        </w:rPr>
      </w:pPr>
      <w:r w:rsidRPr="007434C5">
        <w:rPr>
          <w:rFonts w:ascii="Times New Roman" w:hAnsi="Times New Roman"/>
          <w:color w:val="222222"/>
          <w:sz w:val="24"/>
          <w:szCs w:val="24"/>
          <w:shd w:val="clear" w:color="auto" w:fill="FFFFFF"/>
        </w:rPr>
        <w:t xml:space="preserve">Для лучшего понимания и удобства читателя более кратко представлены термины из сопряжённых с экологией наук: географии, палеонтологии, биологии, геологии, химии, а также из промышленной экологии, природопользования, здравоохранения, законодательства и методологии научных исследований. Такой подход подчёркивает взаимосвязанность природных явлений и высвечивает фон эволюционных изменений. </w:t>
      </w:r>
    </w:p>
    <w:p w:rsidR="004412F8" w:rsidRDefault="004412F8" w:rsidP="004412F8">
      <w:pPr>
        <w:widowControl w:val="0"/>
        <w:spacing w:line="360" w:lineRule="auto"/>
        <w:ind w:firstLine="709"/>
        <w:jc w:val="both"/>
        <w:rPr>
          <w:rFonts w:ascii="Times New Roman" w:hAnsi="Times New Roman"/>
          <w:color w:val="222222"/>
          <w:sz w:val="24"/>
          <w:szCs w:val="24"/>
          <w:shd w:val="clear" w:color="auto" w:fill="FFFFFF"/>
        </w:rPr>
      </w:pPr>
      <w:r w:rsidRPr="007434C5">
        <w:rPr>
          <w:rFonts w:ascii="Times New Roman" w:hAnsi="Times New Roman"/>
          <w:color w:val="222222"/>
          <w:sz w:val="24"/>
          <w:szCs w:val="24"/>
          <w:shd w:val="clear" w:color="auto" w:fill="FFFFFF"/>
        </w:rPr>
        <w:t xml:space="preserve">Существенное место уделено учёным, внёсшим значительный вклад в развитие экологии и эволюционное учение, а также отечественным и международным организациям по охране природы. </w:t>
      </w:r>
    </w:p>
    <w:p w:rsidR="004412F8" w:rsidRPr="007434C5" w:rsidRDefault="004412F8" w:rsidP="004412F8">
      <w:pPr>
        <w:widowControl w:val="0"/>
        <w:spacing w:line="360" w:lineRule="auto"/>
        <w:ind w:firstLine="709"/>
        <w:jc w:val="both"/>
        <w:rPr>
          <w:rFonts w:ascii="Times New Roman" w:hAnsi="Times New Roman"/>
          <w:color w:val="000000"/>
          <w:sz w:val="24"/>
          <w:szCs w:val="24"/>
        </w:rPr>
      </w:pPr>
      <w:r w:rsidRPr="007434C5">
        <w:rPr>
          <w:rFonts w:ascii="Times New Roman" w:hAnsi="Times New Roman"/>
          <w:color w:val="222222"/>
          <w:sz w:val="24"/>
          <w:szCs w:val="24"/>
          <w:shd w:val="clear" w:color="auto" w:fill="FFFFFF"/>
        </w:rPr>
        <w:t>Отдельно приведены наиболее распространённые аббревиатуры экологических и природоохранных терминов и организаций в русском и англоязычном вариантах. Обратившись к данному словарю, читатель найдёт разностороннюю информацию по широкому спектру актуальных естественнонаучных проблем, что делает данное издание чрезвычайно полезным для современного экологического образования и просвещения. Издание осуществлено при финансовой поддержке Российского фонда фундаментальных исследований по проекту № 19-15-00047 и размещено на сайте: https://www.rfbr.ru/rffi/ru/books/o_2101835.</w:t>
      </w:r>
    </w:p>
    <w:p w:rsidR="004412F8" w:rsidRPr="00083916" w:rsidRDefault="004412F8" w:rsidP="004412F8">
      <w:pPr>
        <w:spacing w:line="360" w:lineRule="auto"/>
        <w:rPr>
          <w:rFonts w:ascii="Times New Roman" w:eastAsia="Times New Roman" w:hAnsi="Times New Roman"/>
          <w:b/>
          <w:i/>
          <w:sz w:val="24"/>
          <w:szCs w:val="24"/>
          <w:lang w:eastAsia="ru-RU"/>
        </w:rPr>
      </w:pPr>
    </w:p>
    <w:p w:rsidR="004412F8" w:rsidRPr="00A535CD" w:rsidRDefault="004412F8" w:rsidP="004412F8">
      <w:pPr>
        <w:pStyle w:val="1"/>
        <w:spacing w:before="0" w:line="360" w:lineRule="auto"/>
        <w:ind w:firstLine="709"/>
        <w:rPr>
          <w:rFonts w:ascii="Times New Roman" w:hAnsi="Times New Roman" w:cs="Times New Roman"/>
          <w:color w:val="auto"/>
          <w:sz w:val="24"/>
          <w:szCs w:val="24"/>
        </w:rPr>
      </w:pPr>
      <w:bookmarkStart w:id="2" w:name="_Toc61628095"/>
      <w:r w:rsidRPr="00A535CD">
        <w:rPr>
          <w:rFonts w:ascii="Times New Roman" w:hAnsi="Times New Roman" w:cs="Times New Roman"/>
          <w:color w:val="auto"/>
          <w:sz w:val="24"/>
          <w:szCs w:val="24"/>
        </w:rPr>
        <w:lastRenderedPageBreak/>
        <w:t>1.2</w:t>
      </w:r>
      <w:r>
        <w:rPr>
          <w:rFonts w:ascii="Times New Roman" w:hAnsi="Times New Roman" w:cs="Times New Roman"/>
          <w:color w:val="auto"/>
          <w:sz w:val="24"/>
          <w:szCs w:val="24"/>
        </w:rPr>
        <w:t>.</w:t>
      </w:r>
      <w:r w:rsidRPr="00A535CD">
        <w:rPr>
          <w:rFonts w:ascii="Times New Roman" w:hAnsi="Times New Roman" w:cs="Times New Roman"/>
          <w:color w:val="auto"/>
          <w:sz w:val="24"/>
          <w:szCs w:val="24"/>
        </w:rPr>
        <w:t xml:space="preserve"> Изучение региональных особенностей сохранения биоразнообразия видов в Российской Федерации</w:t>
      </w:r>
      <w:bookmarkEnd w:id="2"/>
    </w:p>
    <w:p w:rsidR="004412F8" w:rsidRPr="00886215" w:rsidRDefault="004412F8" w:rsidP="004412F8">
      <w:pPr>
        <w:autoSpaceDE w:val="0"/>
        <w:autoSpaceDN w:val="0"/>
        <w:adjustRightInd w:val="0"/>
        <w:spacing w:line="360" w:lineRule="auto"/>
        <w:ind w:firstLine="709"/>
        <w:jc w:val="both"/>
        <w:rPr>
          <w:rFonts w:ascii="Times New Roman" w:hAnsi="Times New Roman"/>
          <w:color w:val="000000"/>
          <w:sz w:val="24"/>
          <w:szCs w:val="24"/>
        </w:rPr>
      </w:pPr>
      <w:r w:rsidRPr="00886215">
        <w:rPr>
          <w:rFonts w:ascii="Times New Roman" w:hAnsi="Times New Roman"/>
          <w:sz w:val="24"/>
          <w:szCs w:val="24"/>
        </w:rPr>
        <w:t xml:space="preserve">В России редкие и находящиеся под угрозой исчезновения виды охраняются на </w:t>
      </w:r>
      <w:proofErr w:type="gramStart"/>
      <w:r w:rsidRPr="00886215">
        <w:rPr>
          <w:rFonts w:ascii="Times New Roman" w:hAnsi="Times New Roman"/>
          <w:sz w:val="24"/>
          <w:szCs w:val="24"/>
        </w:rPr>
        <w:t>федеральном</w:t>
      </w:r>
      <w:proofErr w:type="gramEnd"/>
      <w:r w:rsidRPr="00886215">
        <w:rPr>
          <w:rFonts w:ascii="Times New Roman" w:hAnsi="Times New Roman"/>
          <w:sz w:val="24"/>
          <w:szCs w:val="24"/>
        </w:rPr>
        <w:t xml:space="preserve"> (Красная книга РФ) и региональном уровнях (</w:t>
      </w:r>
      <w:r w:rsidRPr="00886215">
        <w:rPr>
          <w:rFonts w:ascii="Times New Roman" w:hAnsi="Times New Roman"/>
          <w:color w:val="000000"/>
          <w:sz w:val="24"/>
          <w:szCs w:val="24"/>
        </w:rPr>
        <w:t>Красные книги субъектов РФ).</w:t>
      </w:r>
    </w:p>
    <w:p w:rsidR="004412F8" w:rsidRPr="00886215" w:rsidRDefault="004412F8" w:rsidP="004412F8">
      <w:pPr>
        <w:autoSpaceDE w:val="0"/>
        <w:autoSpaceDN w:val="0"/>
        <w:adjustRightInd w:val="0"/>
        <w:spacing w:line="360" w:lineRule="auto"/>
        <w:ind w:firstLine="709"/>
        <w:jc w:val="both"/>
        <w:rPr>
          <w:rFonts w:ascii="Times New Roman" w:hAnsi="Times New Roman"/>
          <w:color w:val="000000"/>
          <w:sz w:val="24"/>
          <w:szCs w:val="24"/>
        </w:rPr>
      </w:pPr>
      <w:r w:rsidRPr="00886215">
        <w:rPr>
          <w:rFonts w:ascii="Times New Roman" w:hAnsi="Times New Roman"/>
          <w:color w:val="000000"/>
          <w:sz w:val="24"/>
          <w:szCs w:val="24"/>
        </w:rPr>
        <w:t xml:space="preserve">Ранее нами проведены исследования </w:t>
      </w:r>
      <w:r w:rsidRPr="00886215">
        <w:rPr>
          <w:rFonts w:ascii="Times New Roman" w:hAnsi="Times New Roman"/>
          <w:color w:val="2D2D2D"/>
          <w:spacing w:val="1"/>
          <w:sz w:val="24"/>
          <w:szCs w:val="24"/>
          <w:shd w:val="clear" w:color="auto" w:fill="FFFFFF"/>
        </w:rPr>
        <w:t xml:space="preserve">географических </w:t>
      </w:r>
      <w:r w:rsidRPr="00886215">
        <w:rPr>
          <w:rFonts w:ascii="Times New Roman" w:hAnsi="Times New Roman"/>
          <w:sz w:val="24"/>
          <w:szCs w:val="24"/>
        </w:rPr>
        <w:t xml:space="preserve">особенностей распространения </w:t>
      </w:r>
      <w:r w:rsidRPr="00886215">
        <w:rPr>
          <w:rFonts w:ascii="Times New Roman" w:hAnsi="Times New Roman"/>
          <w:color w:val="000000"/>
          <w:sz w:val="24"/>
          <w:szCs w:val="24"/>
        </w:rPr>
        <w:t>охраняемых на федеральном уровне</w:t>
      </w:r>
      <w:r w:rsidRPr="00886215">
        <w:rPr>
          <w:rFonts w:ascii="Times New Roman" w:hAnsi="Times New Roman"/>
          <w:sz w:val="24"/>
          <w:szCs w:val="24"/>
        </w:rPr>
        <w:t xml:space="preserve"> видов</w:t>
      </w:r>
      <w:r w:rsidRPr="00886215">
        <w:rPr>
          <w:rFonts w:ascii="Times New Roman" w:hAnsi="Times New Roman"/>
          <w:color w:val="000000"/>
          <w:sz w:val="24"/>
          <w:szCs w:val="24"/>
        </w:rPr>
        <w:t xml:space="preserve"> лишайников [</w:t>
      </w:r>
      <w:proofErr w:type="gramStart"/>
      <w:r w:rsidRPr="00886215">
        <w:rPr>
          <w:rFonts w:ascii="Times New Roman" w:hAnsi="Times New Roman"/>
          <w:color w:val="000000"/>
          <w:sz w:val="24"/>
          <w:szCs w:val="24"/>
        </w:rPr>
        <w:t>Присяжная</w:t>
      </w:r>
      <w:proofErr w:type="gramEnd"/>
      <w:r w:rsidRPr="00886215">
        <w:rPr>
          <w:rFonts w:ascii="Times New Roman" w:hAnsi="Times New Roman"/>
          <w:color w:val="000000"/>
          <w:sz w:val="24"/>
          <w:szCs w:val="24"/>
        </w:rPr>
        <w:t xml:space="preserve"> и др., 2016]. В отчётный период была продолжена эта работа на примере редких и исчезающих видов лишайников, включённых в региональные Красные книги. </w:t>
      </w:r>
    </w:p>
    <w:p w:rsidR="004412F8" w:rsidRPr="00886215" w:rsidRDefault="004412F8" w:rsidP="004412F8">
      <w:pPr>
        <w:autoSpaceDE w:val="0"/>
        <w:autoSpaceDN w:val="0"/>
        <w:adjustRightInd w:val="0"/>
        <w:spacing w:line="360" w:lineRule="auto"/>
        <w:ind w:firstLine="709"/>
        <w:jc w:val="both"/>
        <w:rPr>
          <w:rFonts w:ascii="Times New Roman" w:hAnsi="Times New Roman"/>
          <w:sz w:val="24"/>
          <w:szCs w:val="24"/>
        </w:rPr>
      </w:pPr>
      <w:r w:rsidRPr="00A535CD">
        <w:rPr>
          <w:rFonts w:ascii="Times New Roman" w:hAnsi="Times New Roman"/>
          <w:b/>
          <w:color w:val="000000"/>
          <w:sz w:val="24"/>
          <w:szCs w:val="24"/>
        </w:rPr>
        <w:t>Разнообразие лишайников.</w:t>
      </w:r>
      <w:r w:rsidRPr="00886215">
        <w:rPr>
          <w:rFonts w:ascii="Times New Roman" w:hAnsi="Times New Roman"/>
          <w:b/>
          <w:color w:val="000000"/>
          <w:sz w:val="24"/>
          <w:szCs w:val="24"/>
        </w:rPr>
        <w:t xml:space="preserve"> </w:t>
      </w:r>
      <w:r w:rsidRPr="00886215">
        <w:rPr>
          <w:rFonts w:ascii="Times New Roman" w:hAnsi="Times New Roman"/>
          <w:sz w:val="24"/>
          <w:szCs w:val="24"/>
        </w:rPr>
        <w:t xml:space="preserve">В настоящее время во флоре России насчитывается около 4040 видов лишайников, включая традиционно систематизируемые вместе с ними </w:t>
      </w:r>
      <w:proofErr w:type="spellStart"/>
      <w:r w:rsidRPr="00886215">
        <w:rPr>
          <w:rFonts w:ascii="Times New Roman" w:hAnsi="Times New Roman"/>
          <w:sz w:val="24"/>
          <w:szCs w:val="24"/>
        </w:rPr>
        <w:t>лихенофильные</w:t>
      </w:r>
      <w:proofErr w:type="spellEnd"/>
      <w:r w:rsidRPr="00886215">
        <w:rPr>
          <w:rFonts w:ascii="Times New Roman" w:hAnsi="Times New Roman"/>
          <w:sz w:val="24"/>
          <w:szCs w:val="24"/>
        </w:rPr>
        <w:t xml:space="preserve"> грибы – около 590 видов [</w:t>
      </w:r>
      <w:proofErr w:type="spellStart"/>
      <w:r w:rsidRPr="00886215">
        <w:rPr>
          <w:rFonts w:ascii="Times New Roman" w:hAnsi="Times New Roman"/>
          <w:color w:val="000000"/>
          <w:sz w:val="24"/>
          <w:szCs w:val="24"/>
        </w:rPr>
        <w:t>Урбанавичюс</w:t>
      </w:r>
      <w:proofErr w:type="spellEnd"/>
      <w:r w:rsidRPr="00886215">
        <w:rPr>
          <w:rFonts w:ascii="Times New Roman" w:hAnsi="Times New Roman"/>
          <w:color w:val="000000"/>
          <w:sz w:val="24"/>
          <w:szCs w:val="24"/>
        </w:rPr>
        <w:t>, 2018</w:t>
      </w:r>
      <w:r w:rsidRPr="00886215">
        <w:rPr>
          <w:rFonts w:ascii="Times New Roman" w:hAnsi="Times New Roman"/>
          <w:sz w:val="24"/>
          <w:szCs w:val="24"/>
        </w:rPr>
        <w:t>]. В работе [</w:t>
      </w:r>
      <w:proofErr w:type="spellStart"/>
      <w:r w:rsidRPr="00886215">
        <w:rPr>
          <w:rFonts w:ascii="Times New Roman" w:hAnsi="Times New Roman"/>
          <w:color w:val="000000"/>
          <w:sz w:val="24"/>
          <w:szCs w:val="24"/>
        </w:rPr>
        <w:t>Урбанавичюс</w:t>
      </w:r>
      <w:proofErr w:type="spellEnd"/>
      <w:r w:rsidRPr="00886215">
        <w:rPr>
          <w:rFonts w:ascii="Times New Roman" w:hAnsi="Times New Roman"/>
          <w:color w:val="000000"/>
          <w:sz w:val="24"/>
          <w:szCs w:val="24"/>
        </w:rPr>
        <w:t>, 2011</w:t>
      </w:r>
      <w:r w:rsidRPr="00886215">
        <w:rPr>
          <w:rFonts w:ascii="Times New Roman" w:hAnsi="Times New Roman"/>
          <w:sz w:val="24"/>
          <w:szCs w:val="24"/>
        </w:rPr>
        <w:t xml:space="preserve">] составлена картосхема, демонстрирующая распределение разнообразия этой группы организмов на территории страны. По уровню видового богатства выделены регионы Южной Сибири и Севера Европейской России, включающие в себя 70–80% видового состава лишайников. На основе проведённого сравнительно-географического анализа показано, что наибольшей самобытностью отличаются </w:t>
      </w:r>
      <w:proofErr w:type="spellStart"/>
      <w:r w:rsidRPr="00886215">
        <w:rPr>
          <w:rFonts w:ascii="Times New Roman" w:hAnsi="Times New Roman"/>
          <w:sz w:val="24"/>
          <w:szCs w:val="24"/>
        </w:rPr>
        <w:t>лихенофлоры</w:t>
      </w:r>
      <w:proofErr w:type="spellEnd"/>
      <w:r w:rsidRPr="00886215">
        <w:rPr>
          <w:rFonts w:ascii="Times New Roman" w:hAnsi="Times New Roman"/>
          <w:sz w:val="24"/>
          <w:szCs w:val="24"/>
        </w:rPr>
        <w:t xml:space="preserve"> Юга Дальнего Востока, Южной Сибири и Кавказа. Разнообразие </w:t>
      </w:r>
      <w:proofErr w:type="spellStart"/>
      <w:r w:rsidRPr="00886215">
        <w:rPr>
          <w:rFonts w:ascii="Times New Roman" w:hAnsi="Times New Roman"/>
          <w:sz w:val="24"/>
          <w:szCs w:val="24"/>
        </w:rPr>
        <w:t>лихенофлоры</w:t>
      </w:r>
      <w:proofErr w:type="spellEnd"/>
      <w:r w:rsidRPr="00886215">
        <w:rPr>
          <w:rFonts w:ascii="Times New Roman" w:hAnsi="Times New Roman"/>
          <w:sz w:val="24"/>
          <w:szCs w:val="24"/>
        </w:rPr>
        <w:t xml:space="preserve"> выше в горах, чем на равнинах, при этом в первых оно возрастает с севера на юг, тогда как в равнинных условиях наблюдается обратная зависимость. В целом повышенное разнообразие </w:t>
      </w:r>
      <w:proofErr w:type="spellStart"/>
      <w:r w:rsidRPr="00886215">
        <w:rPr>
          <w:rFonts w:ascii="Times New Roman" w:hAnsi="Times New Roman"/>
          <w:sz w:val="24"/>
          <w:szCs w:val="24"/>
        </w:rPr>
        <w:t>лихенофлоры</w:t>
      </w:r>
      <w:proofErr w:type="spellEnd"/>
      <w:r w:rsidRPr="00886215">
        <w:rPr>
          <w:rFonts w:ascii="Times New Roman" w:hAnsi="Times New Roman"/>
          <w:sz w:val="24"/>
          <w:szCs w:val="24"/>
        </w:rPr>
        <w:t xml:space="preserve"> приходится на регионы с субокеаническим или муссонным климатом и/или на горные регионы; меньшим богатством и низким разнообразием отличаются равнинные территории.</w:t>
      </w:r>
    </w:p>
    <w:p w:rsidR="004412F8" w:rsidRPr="00886215" w:rsidRDefault="004412F8" w:rsidP="004412F8">
      <w:pPr>
        <w:autoSpaceDE w:val="0"/>
        <w:autoSpaceDN w:val="0"/>
        <w:adjustRightInd w:val="0"/>
        <w:spacing w:line="360" w:lineRule="auto"/>
        <w:ind w:firstLine="709"/>
        <w:jc w:val="both"/>
        <w:rPr>
          <w:rFonts w:ascii="Times New Roman" w:hAnsi="Times New Roman"/>
          <w:color w:val="000000"/>
          <w:sz w:val="24"/>
          <w:szCs w:val="24"/>
        </w:rPr>
      </w:pPr>
      <w:r w:rsidRPr="00886215">
        <w:rPr>
          <w:rFonts w:ascii="Times New Roman" w:hAnsi="Times New Roman"/>
          <w:color w:val="000000"/>
          <w:sz w:val="24"/>
          <w:szCs w:val="24"/>
        </w:rPr>
        <w:t>Интегральную оценку распространения лишайников по числу родов на территории России демонстрирует карта [http://www.sci.aha.ru], на которой показаны максимумы разнообразия, связанные с горными территориям</w:t>
      </w:r>
      <w:r>
        <w:rPr>
          <w:rFonts w:ascii="Times New Roman" w:hAnsi="Times New Roman"/>
          <w:color w:val="000000"/>
          <w:sz w:val="24"/>
          <w:szCs w:val="24"/>
        </w:rPr>
        <w:t>и</w:t>
      </w:r>
      <w:r w:rsidRPr="00886215">
        <w:rPr>
          <w:rFonts w:ascii="Times New Roman" w:hAnsi="Times New Roman"/>
          <w:color w:val="000000"/>
          <w:sz w:val="24"/>
          <w:szCs w:val="24"/>
        </w:rPr>
        <w:t xml:space="preserve">, а также отсутствие зонального распределения. </w:t>
      </w:r>
    </w:p>
    <w:p w:rsidR="004412F8" w:rsidRPr="00886215" w:rsidRDefault="004412F8" w:rsidP="004412F8">
      <w:pPr>
        <w:autoSpaceDE w:val="0"/>
        <w:autoSpaceDN w:val="0"/>
        <w:adjustRightInd w:val="0"/>
        <w:spacing w:line="360" w:lineRule="auto"/>
        <w:ind w:firstLine="709"/>
        <w:jc w:val="both"/>
        <w:rPr>
          <w:rFonts w:ascii="Times New Roman" w:hAnsi="Times New Roman"/>
          <w:color w:val="000000"/>
          <w:sz w:val="24"/>
          <w:szCs w:val="24"/>
        </w:rPr>
      </w:pPr>
      <w:r w:rsidRPr="00886215">
        <w:rPr>
          <w:rFonts w:ascii="Times New Roman" w:hAnsi="Times New Roman"/>
          <w:color w:val="000000"/>
          <w:sz w:val="24"/>
          <w:szCs w:val="24"/>
        </w:rPr>
        <w:t xml:space="preserve">На основе информационных материалов сайта [http://biodat.ru] нами были обработаны данные по видовому разнообразию лишайников в границах субъектов РФ и составлена соответствующая картосхема [Присяжная и др., 2016]. Было показано, что максимальные видовое разнообразие наблюдается в Северо-Западной части России, в Краснодарском, Красноярском, Забайкальском, Хабаровском и Приморском краях, а также в Республике Алтай. Минимальное видовое разнообразие отмечено в степных регионах России. Большие значения удельного видового разнообразия отмечены на Северном Кавказе. </w:t>
      </w:r>
    </w:p>
    <w:p w:rsidR="004412F8" w:rsidRPr="00886215" w:rsidRDefault="004412F8" w:rsidP="004412F8">
      <w:pPr>
        <w:autoSpaceDE w:val="0"/>
        <w:autoSpaceDN w:val="0"/>
        <w:adjustRightInd w:val="0"/>
        <w:spacing w:line="360" w:lineRule="auto"/>
        <w:ind w:firstLine="709"/>
        <w:jc w:val="both"/>
        <w:rPr>
          <w:rFonts w:ascii="Times New Roman" w:hAnsi="Times New Roman"/>
          <w:color w:val="000000"/>
          <w:sz w:val="24"/>
          <w:szCs w:val="24"/>
        </w:rPr>
      </w:pPr>
      <w:r w:rsidRPr="00886215">
        <w:rPr>
          <w:rFonts w:ascii="Times New Roman" w:hAnsi="Times New Roman"/>
          <w:color w:val="000000"/>
          <w:sz w:val="24"/>
          <w:szCs w:val="24"/>
        </w:rPr>
        <w:lastRenderedPageBreak/>
        <w:t>На основе оцифрованной карты «Биомы России» [2015] составлена карта распространения лишайников на территории России в пределах биомов (</w:t>
      </w:r>
      <w:r>
        <w:rPr>
          <w:rFonts w:ascii="Times New Roman" w:hAnsi="Times New Roman"/>
          <w:color w:val="000000"/>
          <w:sz w:val="24"/>
          <w:szCs w:val="24"/>
        </w:rPr>
        <w:t>рисунок</w:t>
      </w:r>
      <w:r w:rsidRPr="00886215">
        <w:rPr>
          <w:rFonts w:ascii="Times New Roman" w:hAnsi="Times New Roman"/>
          <w:color w:val="000000"/>
          <w:sz w:val="24"/>
          <w:szCs w:val="24"/>
        </w:rPr>
        <w:t xml:space="preserve"> 1</w:t>
      </w:r>
      <w:r>
        <w:rPr>
          <w:rFonts w:ascii="Times New Roman" w:hAnsi="Times New Roman"/>
          <w:color w:val="000000"/>
          <w:sz w:val="24"/>
          <w:szCs w:val="24"/>
        </w:rPr>
        <w:t>.2</w:t>
      </w:r>
      <w:r w:rsidRPr="00886215">
        <w:rPr>
          <w:rFonts w:ascii="Times New Roman" w:hAnsi="Times New Roman"/>
          <w:color w:val="000000"/>
          <w:sz w:val="24"/>
          <w:szCs w:val="24"/>
        </w:rPr>
        <w:t>). Индексы биомов сохранены для их идентификации. Необходимо отметить, что на уникальной для России карте «Биомы России» приведены в полном объёме данные по биоразнообразию флоры (в том числе лишайников) и фауны региональных биомов. Количественная оценка видов растений, по мнению авторов, в силу малой изученности некоторых групп даёт общее (сравнительное) представление о современном флористическом богатстве биомов. Для отдельных биомов количество видов авторы определяли по данным учёта в заповедниках или по экспертным оценкам [</w:t>
      </w:r>
      <w:proofErr w:type="spellStart"/>
      <w:r w:rsidRPr="00886215">
        <w:rPr>
          <w:rFonts w:ascii="Times New Roman" w:hAnsi="Times New Roman"/>
          <w:color w:val="000000"/>
          <w:sz w:val="24"/>
          <w:szCs w:val="24"/>
        </w:rPr>
        <w:t>Огуреева</w:t>
      </w:r>
      <w:proofErr w:type="spellEnd"/>
      <w:r w:rsidRPr="00886215">
        <w:rPr>
          <w:rFonts w:ascii="Times New Roman" w:hAnsi="Times New Roman"/>
          <w:color w:val="000000"/>
          <w:sz w:val="24"/>
          <w:szCs w:val="24"/>
        </w:rPr>
        <w:t>, Котова, 2014].</w:t>
      </w:r>
    </w:p>
    <w:p w:rsidR="004412F8" w:rsidRPr="00886215" w:rsidRDefault="004412F8" w:rsidP="004412F8">
      <w:pPr>
        <w:autoSpaceDE w:val="0"/>
        <w:autoSpaceDN w:val="0"/>
        <w:adjustRightInd w:val="0"/>
        <w:spacing w:line="360" w:lineRule="auto"/>
        <w:jc w:val="center"/>
        <w:rPr>
          <w:rFonts w:ascii="Times New Roman" w:hAnsi="Times New Roman"/>
          <w:color w:val="000000"/>
          <w:sz w:val="24"/>
          <w:szCs w:val="24"/>
        </w:rPr>
      </w:pPr>
      <w:r w:rsidRPr="00886215">
        <w:rPr>
          <w:rFonts w:ascii="Times New Roman" w:hAnsi="Times New Roman"/>
          <w:noProof/>
          <w:color w:val="000000"/>
          <w:sz w:val="24"/>
          <w:szCs w:val="24"/>
          <w:lang w:eastAsia="ru-RU"/>
        </w:rPr>
        <w:drawing>
          <wp:inline distT="0" distB="0" distL="0" distR="0" wp14:anchorId="7AF6D8E0" wp14:editId="6AEAF798">
            <wp:extent cx="5540991" cy="3071089"/>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_разнообразие.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38031" cy="3069448"/>
                    </a:xfrm>
                    <a:prstGeom prst="rect">
                      <a:avLst/>
                    </a:prstGeom>
                  </pic:spPr>
                </pic:pic>
              </a:graphicData>
            </a:graphic>
          </wp:inline>
        </w:drawing>
      </w:r>
    </w:p>
    <w:p w:rsidR="004412F8" w:rsidRPr="00A535CD" w:rsidRDefault="004412F8" w:rsidP="004412F8">
      <w:pPr>
        <w:autoSpaceDE w:val="0"/>
        <w:autoSpaceDN w:val="0"/>
        <w:adjustRightInd w:val="0"/>
        <w:spacing w:line="360" w:lineRule="auto"/>
        <w:jc w:val="center"/>
        <w:rPr>
          <w:rFonts w:ascii="Times New Roman" w:hAnsi="Times New Roman"/>
          <w:color w:val="000000"/>
          <w:sz w:val="24"/>
          <w:szCs w:val="24"/>
        </w:rPr>
      </w:pPr>
      <w:r w:rsidRPr="00A535CD">
        <w:rPr>
          <w:rFonts w:ascii="Times New Roman" w:hAnsi="Times New Roman"/>
          <w:color w:val="000000"/>
          <w:sz w:val="24"/>
          <w:szCs w:val="24"/>
        </w:rPr>
        <w:t>Рисунок 1.2 — Видовое разнообразие лишайников на территории России</w:t>
      </w:r>
    </w:p>
    <w:p w:rsidR="004412F8" w:rsidRPr="00886215" w:rsidRDefault="004412F8" w:rsidP="004412F8">
      <w:pPr>
        <w:autoSpaceDE w:val="0"/>
        <w:autoSpaceDN w:val="0"/>
        <w:adjustRightInd w:val="0"/>
        <w:spacing w:line="360" w:lineRule="auto"/>
        <w:ind w:firstLine="709"/>
        <w:jc w:val="both"/>
        <w:rPr>
          <w:rFonts w:ascii="Times New Roman" w:hAnsi="Times New Roman"/>
          <w:color w:val="000000"/>
          <w:sz w:val="24"/>
          <w:szCs w:val="24"/>
        </w:rPr>
      </w:pPr>
      <w:r w:rsidRPr="00886215">
        <w:rPr>
          <w:rFonts w:ascii="Times New Roman" w:hAnsi="Times New Roman"/>
          <w:color w:val="000000"/>
          <w:sz w:val="24"/>
          <w:szCs w:val="24"/>
        </w:rPr>
        <w:t xml:space="preserve">Проведённое нами ранжирование биомов по общему видовому разнообразию лишайников выявило пределы изменения этого показателя – 120–1700. Высокое разнообразие (&gt;1000 видов) наблюдается в некоторых таёжных </w:t>
      </w:r>
      <w:proofErr w:type="spellStart"/>
      <w:r w:rsidRPr="00886215">
        <w:rPr>
          <w:rFonts w:ascii="Times New Roman" w:hAnsi="Times New Roman"/>
          <w:color w:val="000000"/>
          <w:sz w:val="24"/>
          <w:szCs w:val="24"/>
        </w:rPr>
        <w:t>Южносибирских</w:t>
      </w:r>
      <w:proofErr w:type="spellEnd"/>
      <w:r w:rsidRPr="00886215">
        <w:rPr>
          <w:rFonts w:ascii="Times New Roman" w:hAnsi="Times New Roman"/>
          <w:color w:val="000000"/>
          <w:sz w:val="24"/>
          <w:szCs w:val="24"/>
        </w:rPr>
        <w:t xml:space="preserve"> </w:t>
      </w:r>
      <w:proofErr w:type="gramStart"/>
      <w:r w:rsidRPr="00886215">
        <w:rPr>
          <w:rFonts w:ascii="Times New Roman" w:hAnsi="Times New Roman"/>
          <w:color w:val="000000"/>
          <w:sz w:val="24"/>
          <w:szCs w:val="24"/>
        </w:rPr>
        <w:t>Алтае-Саянских</w:t>
      </w:r>
      <w:proofErr w:type="gramEnd"/>
      <w:r w:rsidRPr="00886215">
        <w:rPr>
          <w:rFonts w:ascii="Times New Roman" w:hAnsi="Times New Roman"/>
          <w:color w:val="000000"/>
          <w:sz w:val="24"/>
          <w:szCs w:val="24"/>
        </w:rPr>
        <w:t xml:space="preserve"> и Северокавказских, а низкие показатели (&lt;150) – в Прикаспийских пустынно-степных биомах. Оценивая общую картину распространения лишайников, можно отметить, что по </w:t>
      </w:r>
      <w:r w:rsidRPr="00886215">
        <w:rPr>
          <w:rFonts w:ascii="Times New Roman" w:hAnsi="Times New Roman"/>
          <w:sz w:val="24"/>
          <w:szCs w:val="24"/>
        </w:rPr>
        <w:t xml:space="preserve">уровню видового разнообразия выделяются </w:t>
      </w:r>
      <w:r>
        <w:rPr>
          <w:rFonts w:ascii="Times New Roman" w:hAnsi="Times New Roman"/>
          <w:color w:val="000000"/>
          <w:sz w:val="24"/>
          <w:szCs w:val="24"/>
        </w:rPr>
        <w:t>С</w:t>
      </w:r>
      <w:r w:rsidRPr="00886215">
        <w:rPr>
          <w:rFonts w:ascii="Times New Roman" w:hAnsi="Times New Roman"/>
          <w:color w:val="000000"/>
          <w:sz w:val="24"/>
          <w:szCs w:val="24"/>
        </w:rPr>
        <w:t>еверо-</w:t>
      </w:r>
      <w:r>
        <w:rPr>
          <w:rFonts w:ascii="Times New Roman" w:hAnsi="Times New Roman"/>
          <w:color w:val="000000"/>
          <w:sz w:val="24"/>
          <w:szCs w:val="24"/>
        </w:rPr>
        <w:t>З</w:t>
      </w:r>
      <w:r w:rsidRPr="00886215">
        <w:rPr>
          <w:rFonts w:ascii="Times New Roman" w:hAnsi="Times New Roman"/>
          <w:color w:val="000000"/>
          <w:sz w:val="24"/>
          <w:szCs w:val="24"/>
        </w:rPr>
        <w:t>ападная часть России, Северный Урал,</w:t>
      </w:r>
      <w:r w:rsidRPr="00886215">
        <w:rPr>
          <w:rFonts w:ascii="Times New Roman" w:hAnsi="Times New Roman"/>
          <w:sz w:val="24"/>
          <w:szCs w:val="24"/>
        </w:rPr>
        <w:t xml:space="preserve"> южные районы Сибири и некоторые </w:t>
      </w:r>
      <w:proofErr w:type="spellStart"/>
      <w:r w:rsidRPr="00886215">
        <w:rPr>
          <w:rFonts w:ascii="Times New Roman" w:hAnsi="Times New Roman"/>
          <w:sz w:val="24"/>
          <w:szCs w:val="24"/>
        </w:rPr>
        <w:t>оробиомы</w:t>
      </w:r>
      <w:proofErr w:type="spellEnd"/>
      <w:r w:rsidRPr="00886215">
        <w:rPr>
          <w:rFonts w:ascii="Times New Roman" w:hAnsi="Times New Roman"/>
          <w:sz w:val="24"/>
          <w:szCs w:val="24"/>
        </w:rPr>
        <w:t xml:space="preserve"> </w:t>
      </w:r>
      <w:r w:rsidRPr="00886215">
        <w:rPr>
          <w:rFonts w:ascii="Times New Roman" w:hAnsi="Times New Roman"/>
          <w:color w:val="000000"/>
          <w:sz w:val="24"/>
          <w:szCs w:val="24"/>
        </w:rPr>
        <w:t xml:space="preserve">Северного Кавказа. Это в целом совпадает с вышеперечисленными демонстрациями распространения лишайников в России, за исключением Приморья, где по оценочным данным разнообразие выше. </w:t>
      </w:r>
    </w:p>
    <w:p w:rsidR="004412F8" w:rsidRPr="00886215" w:rsidRDefault="004412F8" w:rsidP="004412F8">
      <w:pPr>
        <w:autoSpaceDE w:val="0"/>
        <w:autoSpaceDN w:val="0"/>
        <w:adjustRightInd w:val="0"/>
        <w:spacing w:line="360" w:lineRule="auto"/>
        <w:ind w:firstLine="709"/>
        <w:jc w:val="both"/>
        <w:rPr>
          <w:rFonts w:ascii="Times New Roman" w:hAnsi="Times New Roman"/>
          <w:color w:val="000000"/>
          <w:sz w:val="24"/>
          <w:szCs w:val="24"/>
        </w:rPr>
      </w:pPr>
      <w:r w:rsidRPr="00A535CD">
        <w:rPr>
          <w:rFonts w:ascii="Times New Roman" w:hAnsi="Times New Roman"/>
          <w:b/>
          <w:color w:val="000000"/>
          <w:sz w:val="24"/>
          <w:szCs w:val="24"/>
        </w:rPr>
        <w:t>Охраняемые на федеральном уровне виды лишайников.</w:t>
      </w:r>
      <w:r w:rsidRPr="00886215">
        <w:rPr>
          <w:rFonts w:ascii="Times New Roman" w:hAnsi="Times New Roman"/>
          <w:color w:val="000000"/>
          <w:sz w:val="24"/>
          <w:szCs w:val="24"/>
        </w:rPr>
        <w:t xml:space="preserve"> В Красную книгу РФ включены 42 вида лишайников, что составляет 1 % общего разнообразия </w:t>
      </w:r>
      <w:proofErr w:type="spellStart"/>
      <w:r w:rsidRPr="00886215">
        <w:rPr>
          <w:rFonts w:ascii="Times New Roman" w:hAnsi="Times New Roman"/>
          <w:sz w:val="24"/>
          <w:szCs w:val="24"/>
        </w:rPr>
        <w:t>лихенофлоры</w:t>
      </w:r>
      <w:proofErr w:type="spellEnd"/>
      <w:r w:rsidRPr="00886215">
        <w:rPr>
          <w:rFonts w:ascii="Times New Roman" w:hAnsi="Times New Roman"/>
          <w:sz w:val="24"/>
          <w:szCs w:val="24"/>
        </w:rPr>
        <w:t xml:space="preserve"> </w:t>
      </w:r>
      <w:r w:rsidRPr="00886215">
        <w:rPr>
          <w:rFonts w:ascii="Times New Roman" w:hAnsi="Times New Roman"/>
          <w:sz w:val="24"/>
          <w:szCs w:val="24"/>
        </w:rPr>
        <w:lastRenderedPageBreak/>
        <w:t>России</w:t>
      </w:r>
      <w:r w:rsidRPr="00886215">
        <w:rPr>
          <w:rFonts w:ascii="Times New Roman" w:hAnsi="Times New Roman"/>
          <w:color w:val="000000"/>
          <w:sz w:val="24"/>
          <w:szCs w:val="24"/>
        </w:rPr>
        <w:t xml:space="preserve">. Для сравнения, сосудистые растения представлены в Красной книге на 4 % </w:t>
      </w:r>
      <w:r w:rsidRPr="00886215">
        <w:rPr>
          <w:rFonts w:ascii="Times New Roman" w:hAnsi="Times New Roman"/>
          <w:sz w:val="24"/>
          <w:szCs w:val="24"/>
        </w:rPr>
        <w:t>[</w:t>
      </w:r>
      <w:proofErr w:type="gramStart"/>
      <w:r>
        <w:rPr>
          <w:rFonts w:ascii="Times New Roman" w:hAnsi="Times New Roman"/>
          <w:color w:val="000000"/>
          <w:sz w:val="24"/>
          <w:szCs w:val="24"/>
        </w:rPr>
        <w:t>Присяжная</w:t>
      </w:r>
      <w:proofErr w:type="gramEnd"/>
      <w:r w:rsidRPr="00886215">
        <w:rPr>
          <w:rFonts w:ascii="Times New Roman" w:hAnsi="Times New Roman"/>
          <w:color w:val="000000"/>
          <w:sz w:val="24"/>
          <w:szCs w:val="24"/>
        </w:rPr>
        <w:t>, 2015</w:t>
      </w:r>
      <w:r w:rsidRPr="00886215">
        <w:rPr>
          <w:rFonts w:ascii="Times New Roman" w:hAnsi="Times New Roman"/>
          <w:sz w:val="24"/>
          <w:szCs w:val="24"/>
        </w:rPr>
        <w:t>]. В Красный список МСОП 2019 г. внесено растений в целом – 9 %, лишайников – всего 0,2 % от общего количества оценённых и описанных видов соответствующей группы [</w:t>
      </w:r>
      <w:r w:rsidRPr="00886215">
        <w:rPr>
          <w:rFonts w:ascii="Times New Roman" w:hAnsi="Times New Roman"/>
          <w:color w:val="000000"/>
          <w:sz w:val="24"/>
          <w:szCs w:val="24"/>
          <w:shd w:val="clear" w:color="auto" w:fill="FFFFFF"/>
        </w:rPr>
        <w:t>http://www.iucnredlist.org</w:t>
      </w:r>
      <w:r w:rsidRPr="00886215">
        <w:rPr>
          <w:rFonts w:ascii="Times New Roman" w:hAnsi="Times New Roman"/>
          <w:sz w:val="24"/>
          <w:szCs w:val="24"/>
        </w:rPr>
        <w:t>]</w:t>
      </w:r>
      <w:r w:rsidRPr="00886215">
        <w:rPr>
          <w:rFonts w:ascii="Times New Roman" w:hAnsi="Times New Roman"/>
          <w:color w:val="000000"/>
          <w:sz w:val="24"/>
          <w:szCs w:val="24"/>
        </w:rPr>
        <w:t>.</w:t>
      </w:r>
    </w:p>
    <w:p w:rsidR="004412F8" w:rsidRPr="00886215" w:rsidRDefault="004412F8" w:rsidP="004412F8">
      <w:pPr>
        <w:autoSpaceDE w:val="0"/>
        <w:autoSpaceDN w:val="0"/>
        <w:adjustRightInd w:val="0"/>
        <w:spacing w:line="360" w:lineRule="auto"/>
        <w:ind w:firstLine="709"/>
        <w:jc w:val="both"/>
        <w:rPr>
          <w:rFonts w:ascii="Times New Roman" w:hAnsi="Times New Roman"/>
          <w:color w:val="000000"/>
          <w:sz w:val="24"/>
          <w:szCs w:val="24"/>
        </w:rPr>
      </w:pPr>
      <w:r w:rsidRPr="00886215">
        <w:rPr>
          <w:rFonts w:ascii="Times New Roman" w:hAnsi="Times New Roman"/>
          <w:color w:val="000000"/>
          <w:sz w:val="24"/>
          <w:szCs w:val="24"/>
        </w:rPr>
        <w:t>В предыдущей нашей работе была составлена карта по распространению видов лишайников всех категорий редкости, включённых в Красную книгу РФ [Присяжная и др., 2016]. Анализ картографического материала показал, что охраняемые на федеральном уровне виды лишайников представлены повсеместно. Выделены регионы с наибольшим видовым составом редких лишайников – горные территории Кавказа, Алтая, Саян, Забайкалья, острова</w:t>
      </w:r>
      <w:r w:rsidRPr="00886215">
        <w:rPr>
          <w:rFonts w:ascii="Times New Roman" w:hAnsi="Times New Roman"/>
          <w:color w:val="000000"/>
          <w:sz w:val="24"/>
          <w:szCs w:val="24"/>
          <w:lang w:val="en-US"/>
        </w:rPr>
        <w:t> </w:t>
      </w:r>
      <w:r w:rsidRPr="00886215">
        <w:rPr>
          <w:rFonts w:ascii="Times New Roman" w:hAnsi="Times New Roman"/>
          <w:color w:val="000000"/>
          <w:sz w:val="24"/>
          <w:szCs w:val="24"/>
        </w:rPr>
        <w:t xml:space="preserve">Сахалин, а также районы озера Байкал, южной части Курильских островов, Приморья и Чукотского полуострова. Территории Западной и Центральной Сибири, юго-западные и южные части России характеризуются минимальной концентрацией видов охраняемых лишайников. </w:t>
      </w:r>
    </w:p>
    <w:p w:rsidR="004412F8" w:rsidRPr="00886215" w:rsidRDefault="004412F8" w:rsidP="004412F8">
      <w:pPr>
        <w:autoSpaceDE w:val="0"/>
        <w:autoSpaceDN w:val="0"/>
        <w:adjustRightInd w:val="0"/>
        <w:spacing w:line="360" w:lineRule="auto"/>
        <w:ind w:firstLine="709"/>
        <w:jc w:val="both"/>
        <w:rPr>
          <w:rFonts w:ascii="Times New Roman" w:hAnsi="Times New Roman"/>
          <w:color w:val="000000"/>
          <w:sz w:val="24"/>
          <w:szCs w:val="24"/>
        </w:rPr>
      </w:pPr>
      <w:r w:rsidRPr="00A535CD">
        <w:rPr>
          <w:rFonts w:ascii="Times New Roman" w:hAnsi="Times New Roman"/>
          <w:b/>
          <w:color w:val="000000"/>
          <w:sz w:val="24"/>
          <w:szCs w:val="24"/>
        </w:rPr>
        <w:t>Охраняемые на региональном уровне виды лишайников</w:t>
      </w:r>
      <w:r w:rsidRPr="00886215">
        <w:rPr>
          <w:rFonts w:ascii="Times New Roman" w:hAnsi="Times New Roman"/>
          <w:b/>
          <w:color w:val="000000"/>
          <w:sz w:val="24"/>
          <w:szCs w:val="24"/>
        </w:rPr>
        <w:t>.</w:t>
      </w:r>
      <w:r w:rsidRPr="00886215">
        <w:rPr>
          <w:rFonts w:ascii="Times New Roman" w:hAnsi="Times New Roman"/>
          <w:color w:val="000000"/>
          <w:sz w:val="24"/>
          <w:szCs w:val="24"/>
        </w:rPr>
        <w:t xml:space="preserve"> Количество охраняемых на региональном уровне видов было определено на основании проведённого анализа региональных перечней редких и находящихся под угрозой исчезновения видов. В настоящее время во всех 85 субъектах России изданы Красные книги. Количество лишайников, занесённых в различные Красные книги, изменяется от 1 до 109 видов.</w:t>
      </w:r>
    </w:p>
    <w:p w:rsidR="004412F8" w:rsidRPr="00886215" w:rsidRDefault="004412F8" w:rsidP="004412F8">
      <w:pPr>
        <w:autoSpaceDE w:val="0"/>
        <w:autoSpaceDN w:val="0"/>
        <w:adjustRightInd w:val="0"/>
        <w:spacing w:line="360" w:lineRule="auto"/>
        <w:ind w:firstLine="709"/>
        <w:jc w:val="both"/>
        <w:rPr>
          <w:rFonts w:ascii="Times New Roman" w:hAnsi="Times New Roman"/>
          <w:color w:val="000000"/>
          <w:sz w:val="24"/>
          <w:szCs w:val="24"/>
        </w:rPr>
      </w:pPr>
      <w:r w:rsidRPr="00886215">
        <w:rPr>
          <w:rFonts w:ascii="Times New Roman" w:hAnsi="Times New Roman"/>
          <w:color w:val="000000"/>
          <w:sz w:val="24"/>
          <w:szCs w:val="24"/>
        </w:rPr>
        <w:t>На картограмме (</w:t>
      </w:r>
      <w:r>
        <w:rPr>
          <w:rFonts w:ascii="Times New Roman" w:hAnsi="Times New Roman"/>
          <w:color w:val="000000"/>
          <w:sz w:val="24"/>
          <w:szCs w:val="24"/>
        </w:rPr>
        <w:t>рисунок</w:t>
      </w:r>
      <w:r w:rsidRPr="00886215">
        <w:rPr>
          <w:rFonts w:ascii="Times New Roman" w:hAnsi="Times New Roman"/>
          <w:color w:val="000000"/>
          <w:sz w:val="24"/>
          <w:szCs w:val="24"/>
        </w:rPr>
        <w:t xml:space="preserve"> </w:t>
      </w:r>
      <w:r>
        <w:rPr>
          <w:rFonts w:ascii="Times New Roman" w:hAnsi="Times New Roman"/>
          <w:color w:val="000000"/>
          <w:sz w:val="24"/>
          <w:szCs w:val="24"/>
        </w:rPr>
        <w:t>1.3</w:t>
      </w:r>
      <w:r w:rsidRPr="00886215">
        <w:rPr>
          <w:rFonts w:ascii="Times New Roman" w:hAnsi="Times New Roman"/>
          <w:color w:val="000000"/>
          <w:sz w:val="24"/>
          <w:szCs w:val="24"/>
        </w:rPr>
        <w:t>) отображено территориальное распределение охраняемых видов лишайников. Ранжирование субъектов показало, что более 80 видов охраняется в двух субъектах, 40÷80 – в 10, 20÷40 – в 31, 10÷20 – в 17, 1÷10 видов – в 14 субъектах.</w:t>
      </w:r>
    </w:p>
    <w:p w:rsidR="004412F8" w:rsidRPr="00886215" w:rsidRDefault="004412F8" w:rsidP="004412F8">
      <w:pPr>
        <w:autoSpaceDE w:val="0"/>
        <w:autoSpaceDN w:val="0"/>
        <w:adjustRightInd w:val="0"/>
        <w:spacing w:line="360" w:lineRule="auto"/>
        <w:ind w:firstLine="709"/>
        <w:jc w:val="both"/>
        <w:rPr>
          <w:rFonts w:ascii="Times New Roman" w:hAnsi="Times New Roman"/>
          <w:color w:val="000000"/>
          <w:sz w:val="24"/>
          <w:szCs w:val="24"/>
        </w:rPr>
      </w:pPr>
    </w:p>
    <w:p w:rsidR="004412F8" w:rsidRPr="00886215" w:rsidRDefault="004412F8" w:rsidP="004412F8">
      <w:pPr>
        <w:autoSpaceDE w:val="0"/>
        <w:autoSpaceDN w:val="0"/>
        <w:adjustRightInd w:val="0"/>
        <w:spacing w:line="360" w:lineRule="auto"/>
        <w:jc w:val="center"/>
        <w:rPr>
          <w:rFonts w:ascii="Times New Roman" w:hAnsi="Times New Roman"/>
          <w:color w:val="000000"/>
          <w:sz w:val="24"/>
          <w:szCs w:val="24"/>
        </w:rPr>
      </w:pPr>
      <w:r w:rsidRPr="00886215">
        <w:rPr>
          <w:rFonts w:ascii="Times New Roman" w:hAnsi="Times New Roman"/>
          <w:noProof/>
          <w:color w:val="000000"/>
          <w:sz w:val="24"/>
          <w:szCs w:val="24"/>
          <w:lang w:eastAsia="ru-RU"/>
        </w:rPr>
        <w:lastRenderedPageBreak/>
        <w:drawing>
          <wp:inline distT="0" distB="0" distL="0" distR="0" wp14:anchorId="53174860" wp14:editId="3F4075A6">
            <wp:extent cx="5940425" cy="3253740"/>
            <wp:effectExtent l="0" t="0" r="317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_редкие.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3253740"/>
                    </a:xfrm>
                    <a:prstGeom prst="rect">
                      <a:avLst/>
                    </a:prstGeom>
                  </pic:spPr>
                </pic:pic>
              </a:graphicData>
            </a:graphic>
          </wp:inline>
        </w:drawing>
      </w:r>
    </w:p>
    <w:p w:rsidR="004412F8" w:rsidRPr="00A535CD" w:rsidRDefault="004412F8" w:rsidP="004412F8">
      <w:pPr>
        <w:autoSpaceDE w:val="0"/>
        <w:autoSpaceDN w:val="0"/>
        <w:adjustRightInd w:val="0"/>
        <w:spacing w:line="360" w:lineRule="auto"/>
        <w:jc w:val="center"/>
        <w:rPr>
          <w:rFonts w:ascii="Times New Roman" w:hAnsi="Times New Roman"/>
          <w:color w:val="000000"/>
          <w:sz w:val="24"/>
          <w:szCs w:val="24"/>
        </w:rPr>
      </w:pPr>
      <w:r w:rsidRPr="00A535CD">
        <w:rPr>
          <w:rFonts w:ascii="Times New Roman" w:hAnsi="Times New Roman"/>
          <w:color w:val="000000"/>
          <w:sz w:val="24"/>
          <w:szCs w:val="24"/>
        </w:rPr>
        <w:t>Рисунок 1.3 — Лишайники в региональных Красных книгах России</w:t>
      </w:r>
    </w:p>
    <w:p w:rsidR="004412F8" w:rsidRPr="00886215" w:rsidRDefault="004412F8" w:rsidP="004412F8">
      <w:pPr>
        <w:autoSpaceDE w:val="0"/>
        <w:autoSpaceDN w:val="0"/>
        <w:adjustRightInd w:val="0"/>
        <w:spacing w:line="360" w:lineRule="auto"/>
        <w:ind w:firstLine="709"/>
        <w:jc w:val="both"/>
        <w:rPr>
          <w:rFonts w:ascii="Times New Roman" w:hAnsi="Times New Roman"/>
          <w:color w:val="000000"/>
          <w:sz w:val="24"/>
          <w:szCs w:val="24"/>
        </w:rPr>
      </w:pPr>
    </w:p>
    <w:p w:rsidR="004412F8" w:rsidRPr="00886215" w:rsidRDefault="004412F8" w:rsidP="004412F8">
      <w:pPr>
        <w:autoSpaceDE w:val="0"/>
        <w:autoSpaceDN w:val="0"/>
        <w:adjustRightInd w:val="0"/>
        <w:spacing w:line="360" w:lineRule="auto"/>
        <w:ind w:firstLine="709"/>
        <w:jc w:val="both"/>
        <w:rPr>
          <w:rFonts w:ascii="Times New Roman" w:hAnsi="Times New Roman"/>
          <w:color w:val="000000"/>
          <w:sz w:val="24"/>
          <w:szCs w:val="24"/>
        </w:rPr>
      </w:pPr>
      <w:r w:rsidRPr="00886215">
        <w:rPr>
          <w:rFonts w:ascii="Times New Roman" w:hAnsi="Times New Roman"/>
          <w:color w:val="000000"/>
          <w:sz w:val="24"/>
          <w:szCs w:val="24"/>
        </w:rPr>
        <w:t>Наибольшее количество видов (109) внесено в Красную книгу Республики Карелия, из них 16 видов отнесены к категориям редкости «находящиеся на грани исчезновения» и «сокращающиеся в численности (исчезающие)». Группа «редкие» включает 69 видов, при этом 7 являются «уязвимыми», 39 – «потенциально уязвимыми» и 23 – «вызывающие наименьшие опасения». Для 21 вида статус редкости не определён (недостаточно данных).</w:t>
      </w:r>
    </w:p>
    <w:p w:rsidR="004412F8" w:rsidRPr="00886215" w:rsidRDefault="004412F8" w:rsidP="004412F8">
      <w:pPr>
        <w:autoSpaceDE w:val="0"/>
        <w:autoSpaceDN w:val="0"/>
        <w:adjustRightInd w:val="0"/>
        <w:spacing w:line="360" w:lineRule="auto"/>
        <w:ind w:firstLine="709"/>
        <w:jc w:val="both"/>
        <w:rPr>
          <w:rFonts w:ascii="Times New Roman" w:hAnsi="Times New Roman"/>
          <w:color w:val="000000"/>
          <w:sz w:val="24"/>
          <w:szCs w:val="24"/>
        </w:rPr>
      </w:pPr>
      <w:r w:rsidRPr="00886215">
        <w:rPr>
          <w:rFonts w:ascii="Times New Roman" w:hAnsi="Times New Roman"/>
          <w:color w:val="000000"/>
          <w:sz w:val="24"/>
          <w:szCs w:val="24"/>
        </w:rPr>
        <w:t xml:space="preserve">В Республике Коми 27 марта 2019 года утверждён новый Перечень, в соответствии с которым в Красную книгу включено 85 видов лишайников, из них 16 отнесены в категорию «находящиеся под угрозой исчезновения» и 12 – «сокращающиеся в численности». </w:t>
      </w:r>
    </w:p>
    <w:p w:rsidR="004412F8" w:rsidRPr="00886215" w:rsidRDefault="004412F8" w:rsidP="004412F8">
      <w:pPr>
        <w:autoSpaceDE w:val="0"/>
        <w:autoSpaceDN w:val="0"/>
        <w:adjustRightInd w:val="0"/>
        <w:spacing w:line="360" w:lineRule="auto"/>
        <w:ind w:firstLine="709"/>
        <w:jc w:val="both"/>
        <w:rPr>
          <w:rFonts w:ascii="Times New Roman" w:hAnsi="Times New Roman"/>
          <w:color w:val="000000"/>
          <w:sz w:val="24"/>
          <w:szCs w:val="24"/>
        </w:rPr>
      </w:pPr>
      <w:r w:rsidRPr="00886215">
        <w:rPr>
          <w:rFonts w:ascii="Times New Roman" w:hAnsi="Times New Roman"/>
          <w:color w:val="000000"/>
          <w:sz w:val="24"/>
          <w:szCs w:val="24"/>
        </w:rPr>
        <w:t>Необходимо отметить также такие регионы, как Мурманскую область, Приморский край и город Санкт-Петербург, где в Красные книги внесено 60 и более видов лишайников.</w:t>
      </w:r>
    </w:p>
    <w:p w:rsidR="004412F8" w:rsidRPr="00886215" w:rsidRDefault="004412F8" w:rsidP="004412F8">
      <w:pPr>
        <w:autoSpaceDE w:val="0"/>
        <w:autoSpaceDN w:val="0"/>
        <w:adjustRightInd w:val="0"/>
        <w:spacing w:line="360" w:lineRule="auto"/>
        <w:ind w:firstLine="709"/>
        <w:jc w:val="both"/>
        <w:rPr>
          <w:rFonts w:ascii="Times New Roman" w:hAnsi="Times New Roman"/>
          <w:color w:val="000000"/>
          <w:sz w:val="24"/>
          <w:szCs w:val="24"/>
        </w:rPr>
      </w:pPr>
      <w:r w:rsidRPr="00886215">
        <w:rPr>
          <w:rFonts w:ascii="Times New Roman" w:hAnsi="Times New Roman"/>
          <w:color w:val="000000"/>
          <w:sz w:val="24"/>
          <w:szCs w:val="24"/>
        </w:rPr>
        <w:t xml:space="preserve">В настоящее время только в 11 субъектах РФ лишайники не внесены в перечни охраняемых видов, из них 4 – регионы Северного Кавказа: Ставропольский край, Дагестан, Ингушетия и Чеченская Республика, хотя Кавказ является «важнейшим центром биоразнообразия </w:t>
      </w:r>
      <w:proofErr w:type="spellStart"/>
      <w:r w:rsidRPr="00886215">
        <w:rPr>
          <w:rFonts w:ascii="Times New Roman" w:hAnsi="Times New Roman"/>
          <w:color w:val="000000"/>
          <w:sz w:val="24"/>
          <w:szCs w:val="24"/>
        </w:rPr>
        <w:t>лихенофлоры</w:t>
      </w:r>
      <w:proofErr w:type="spellEnd"/>
      <w:r w:rsidRPr="00886215">
        <w:rPr>
          <w:rFonts w:ascii="Times New Roman" w:hAnsi="Times New Roman"/>
          <w:color w:val="000000"/>
          <w:sz w:val="24"/>
          <w:szCs w:val="24"/>
        </w:rPr>
        <w:t>» [</w:t>
      </w:r>
      <w:proofErr w:type="spellStart"/>
      <w:r w:rsidRPr="00886215">
        <w:rPr>
          <w:rFonts w:ascii="Times New Roman" w:hAnsi="Times New Roman"/>
          <w:color w:val="000000"/>
          <w:sz w:val="24"/>
          <w:szCs w:val="24"/>
        </w:rPr>
        <w:t>Урбанавичюс</w:t>
      </w:r>
      <w:proofErr w:type="spellEnd"/>
      <w:r w:rsidRPr="00886215">
        <w:rPr>
          <w:rFonts w:ascii="Times New Roman" w:hAnsi="Times New Roman"/>
          <w:color w:val="000000"/>
          <w:sz w:val="24"/>
          <w:szCs w:val="24"/>
        </w:rPr>
        <w:t xml:space="preserve">, 2018]. Из примерно 2070 известных здесь видов лишайников и систематически близких </w:t>
      </w:r>
      <w:proofErr w:type="spellStart"/>
      <w:r w:rsidRPr="00886215">
        <w:rPr>
          <w:rFonts w:ascii="Times New Roman" w:hAnsi="Times New Roman"/>
          <w:color w:val="000000"/>
          <w:sz w:val="24"/>
          <w:szCs w:val="24"/>
        </w:rPr>
        <w:t>нелихенизированных</w:t>
      </w:r>
      <w:proofErr w:type="spellEnd"/>
      <w:r w:rsidRPr="00886215">
        <w:rPr>
          <w:rFonts w:ascii="Times New Roman" w:hAnsi="Times New Roman"/>
          <w:color w:val="000000"/>
          <w:sz w:val="24"/>
          <w:szCs w:val="24"/>
        </w:rPr>
        <w:t xml:space="preserve"> грибов, 1/5 часть видов не встречаются в других регионах России [</w:t>
      </w:r>
      <w:proofErr w:type="spellStart"/>
      <w:r w:rsidRPr="00886215">
        <w:rPr>
          <w:rFonts w:ascii="Times New Roman" w:hAnsi="Times New Roman"/>
          <w:color w:val="000000"/>
          <w:sz w:val="24"/>
          <w:szCs w:val="24"/>
        </w:rPr>
        <w:t>Урбанавичюс</w:t>
      </w:r>
      <w:proofErr w:type="spellEnd"/>
      <w:r w:rsidRPr="00886215">
        <w:rPr>
          <w:rFonts w:ascii="Times New Roman" w:hAnsi="Times New Roman"/>
          <w:color w:val="000000"/>
          <w:sz w:val="24"/>
          <w:szCs w:val="24"/>
        </w:rPr>
        <w:t>,</w:t>
      </w:r>
      <w:r>
        <w:rPr>
          <w:rFonts w:ascii="Times New Roman" w:hAnsi="Times New Roman"/>
          <w:color w:val="000000"/>
          <w:sz w:val="24"/>
          <w:szCs w:val="24"/>
        </w:rPr>
        <w:t xml:space="preserve"> </w:t>
      </w:r>
      <w:proofErr w:type="spellStart"/>
      <w:r w:rsidRPr="00886215">
        <w:rPr>
          <w:rFonts w:ascii="Times New Roman" w:hAnsi="Times New Roman"/>
          <w:color w:val="000000"/>
          <w:sz w:val="24"/>
          <w:szCs w:val="24"/>
        </w:rPr>
        <w:t>Урбанавичене</w:t>
      </w:r>
      <w:proofErr w:type="spellEnd"/>
      <w:r w:rsidRPr="00886215">
        <w:rPr>
          <w:rFonts w:ascii="Times New Roman" w:hAnsi="Times New Roman"/>
          <w:color w:val="000000"/>
          <w:sz w:val="24"/>
          <w:szCs w:val="24"/>
        </w:rPr>
        <w:t xml:space="preserve">, 2019]. </w:t>
      </w:r>
    </w:p>
    <w:p w:rsidR="004412F8" w:rsidRPr="00886215" w:rsidRDefault="004412F8" w:rsidP="004412F8">
      <w:pPr>
        <w:autoSpaceDE w:val="0"/>
        <w:autoSpaceDN w:val="0"/>
        <w:adjustRightInd w:val="0"/>
        <w:spacing w:line="360" w:lineRule="auto"/>
        <w:ind w:firstLine="709"/>
        <w:jc w:val="both"/>
        <w:rPr>
          <w:rFonts w:ascii="Times New Roman" w:hAnsi="Times New Roman"/>
          <w:color w:val="000000"/>
          <w:sz w:val="24"/>
          <w:szCs w:val="24"/>
        </w:rPr>
      </w:pPr>
      <w:proofErr w:type="spellStart"/>
      <w:r w:rsidRPr="00886215">
        <w:rPr>
          <w:rFonts w:ascii="Times New Roman" w:hAnsi="Times New Roman"/>
          <w:color w:val="000000"/>
          <w:sz w:val="24"/>
          <w:szCs w:val="24"/>
        </w:rPr>
        <w:lastRenderedPageBreak/>
        <w:t>Лихенофлора</w:t>
      </w:r>
      <w:proofErr w:type="spellEnd"/>
      <w:r w:rsidRPr="00886215">
        <w:rPr>
          <w:rFonts w:ascii="Times New Roman" w:hAnsi="Times New Roman"/>
          <w:color w:val="000000"/>
          <w:sz w:val="24"/>
          <w:szCs w:val="24"/>
        </w:rPr>
        <w:t xml:space="preserve"> Ставропольского края наименее всего </w:t>
      </w:r>
      <w:proofErr w:type="gramStart"/>
      <w:r w:rsidRPr="00886215">
        <w:rPr>
          <w:rFonts w:ascii="Times New Roman" w:hAnsi="Times New Roman"/>
          <w:color w:val="000000"/>
          <w:sz w:val="24"/>
          <w:szCs w:val="24"/>
        </w:rPr>
        <w:t>изучена</w:t>
      </w:r>
      <w:proofErr w:type="gramEnd"/>
      <w:r w:rsidRPr="00886215">
        <w:rPr>
          <w:rFonts w:ascii="Times New Roman" w:hAnsi="Times New Roman"/>
          <w:color w:val="000000"/>
          <w:sz w:val="24"/>
          <w:szCs w:val="24"/>
        </w:rPr>
        <w:t xml:space="preserve"> в северокавказском регионе [</w:t>
      </w:r>
      <w:proofErr w:type="spellStart"/>
      <w:r w:rsidRPr="00886215">
        <w:rPr>
          <w:rFonts w:ascii="Times New Roman" w:hAnsi="Times New Roman"/>
          <w:color w:val="000000"/>
          <w:sz w:val="24"/>
          <w:szCs w:val="24"/>
        </w:rPr>
        <w:t>Урбанавичене</w:t>
      </w:r>
      <w:proofErr w:type="spellEnd"/>
      <w:r w:rsidRPr="00886215">
        <w:rPr>
          <w:rFonts w:ascii="Times New Roman" w:hAnsi="Times New Roman"/>
          <w:color w:val="000000"/>
          <w:sz w:val="24"/>
          <w:szCs w:val="24"/>
        </w:rPr>
        <w:t xml:space="preserve">, </w:t>
      </w:r>
      <w:proofErr w:type="spellStart"/>
      <w:r w:rsidRPr="00886215">
        <w:rPr>
          <w:rFonts w:ascii="Times New Roman" w:hAnsi="Times New Roman"/>
          <w:color w:val="000000"/>
          <w:sz w:val="24"/>
          <w:szCs w:val="24"/>
        </w:rPr>
        <w:t>Урбанавичюс</w:t>
      </w:r>
      <w:proofErr w:type="spellEnd"/>
      <w:r w:rsidRPr="00886215">
        <w:rPr>
          <w:rFonts w:ascii="Times New Roman" w:hAnsi="Times New Roman"/>
          <w:color w:val="000000"/>
          <w:sz w:val="24"/>
          <w:szCs w:val="24"/>
        </w:rPr>
        <w:t xml:space="preserve">, 2018]. По данным авторов аннотированный список включает 279 видов, из которых 225 видов впервые </w:t>
      </w:r>
      <w:proofErr w:type="gramStart"/>
      <w:r w:rsidRPr="00886215">
        <w:rPr>
          <w:rFonts w:ascii="Times New Roman" w:hAnsi="Times New Roman"/>
          <w:color w:val="000000"/>
          <w:sz w:val="24"/>
          <w:szCs w:val="24"/>
        </w:rPr>
        <w:t>найдены</w:t>
      </w:r>
      <w:proofErr w:type="gramEnd"/>
      <w:r w:rsidRPr="00886215">
        <w:rPr>
          <w:rFonts w:ascii="Times New Roman" w:hAnsi="Times New Roman"/>
          <w:color w:val="000000"/>
          <w:sz w:val="24"/>
          <w:szCs w:val="24"/>
        </w:rPr>
        <w:t xml:space="preserve"> в Ставропольском крае, 164 – новые для Центрального Кавказа и 6 видов – новые для России. </w:t>
      </w:r>
    </w:p>
    <w:p w:rsidR="004412F8" w:rsidRPr="00886215" w:rsidRDefault="004412F8" w:rsidP="004412F8">
      <w:pPr>
        <w:autoSpaceDE w:val="0"/>
        <w:autoSpaceDN w:val="0"/>
        <w:adjustRightInd w:val="0"/>
        <w:spacing w:line="360" w:lineRule="auto"/>
        <w:ind w:firstLine="708"/>
        <w:jc w:val="both"/>
        <w:rPr>
          <w:rFonts w:ascii="Times New Roman" w:hAnsi="Times New Roman"/>
          <w:color w:val="000000"/>
          <w:sz w:val="24"/>
          <w:szCs w:val="24"/>
        </w:rPr>
      </w:pPr>
      <w:r w:rsidRPr="00886215">
        <w:rPr>
          <w:rFonts w:ascii="Times New Roman" w:hAnsi="Times New Roman"/>
          <w:color w:val="000000"/>
          <w:sz w:val="24"/>
          <w:szCs w:val="24"/>
        </w:rPr>
        <w:t>На территории Дагестана обитают 6 видов лишайников, внесённых в Красную книгу РФ. Ещё в 2012 году было предложено включить их в Красную книгу Республики Дагестан [Абдурахманова</w:t>
      </w:r>
      <w:r>
        <w:rPr>
          <w:rFonts w:ascii="Times New Roman" w:hAnsi="Times New Roman"/>
          <w:color w:val="000000"/>
          <w:sz w:val="24"/>
          <w:szCs w:val="24"/>
        </w:rPr>
        <w:t>,</w:t>
      </w:r>
      <w:r w:rsidRPr="00886215">
        <w:rPr>
          <w:rFonts w:ascii="Times New Roman" w:hAnsi="Times New Roman"/>
          <w:color w:val="000000"/>
          <w:sz w:val="24"/>
          <w:szCs w:val="24"/>
        </w:rPr>
        <w:t xml:space="preserve"> </w:t>
      </w:r>
      <w:proofErr w:type="spellStart"/>
      <w:r w:rsidRPr="00886215">
        <w:rPr>
          <w:rFonts w:ascii="Times New Roman" w:hAnsi="Times New Roman"/>
          <w:color w:val="000000"/>
          <w:sz w:val="24"/>
          <w:szCs w:val="24"/>
        </w:rPr>
        <w:t>Шарипов</w:t>
      </w:r>
      <w:proofErr w:type="spellEnd"/>
      <w:r w:rsidRPr="00886215">
        <w:rPr>
          <w:rFonts w:ascii="Times New Roman" w:hAnsi="Times New Roman"/>
          <w:color w:val="000000"/>
          <w:sz w:val="24"/>
          <w:szCs w:val="24"/>
        </w:rPr>
        <w:t xml:space="preserve">, 2012]. По данным А.Б. </w:t>
      </w:r>
      <w:proofErr w:type="spellStart"/>
      <w:r w:rsidRPr="00886215">
        <w:rPr>
          <w:rFonts w:ascii="Times New Roman" w:hAnsi="Times New Roman"/>
          <w:color w:val="000000"/>
          <w:sz w:val="24"/>
          <w:szCs w:val="24"/>
        </w:rPr>
        <w:t>Исмаилова</w:t>
      </w:r>
      <w:proofErr w:type="spellEnd"/>
      <w:r>
        <w:rPr>
          <w:rFonts w:ascii="Times New Roman" w:hAnsi="Times New Roman"/>
          <w:color w:val="000000"/>
          <w:sz w:val="24"/>
          <w:szCs w:val="24"/>
        </w:rPr>
        <w:t xml:space="preserve"> </w:t>
      </w:r>
      <w:r w:rsidRPr="00886215">
        <w:rPr>
          <w:rFonts w:ascii="Times New Roman" w:hAnsi="Times New Roman"/>
          <w:color w:val="000000"/>
          <w:sz w:val="24"/>
          <w:szCs w:val="24"/>
        </w:rPr>
        <w:t xml:space="preserve">[2017], </w:t>
      </w:r>
      <w:r w:rsidRPr="00886215">
        <w:rPr>
          <w:rFonts w:ascii="Times New Roman" w:hAnsi="Times New Roman"/>
          <w:noProof/>
          <w:sz w:val="24"/>
          <w:szCs w:val="24"/>
          <w:lang w:eastAsia="ru-RU"/>
        </w:rPr>
        <w:drawing>
          <wp:inline distT="0" distB="0" distL="0" distR="0" wp14:anchorId="10896D38" wp14:editId="032FB612">
            <wp:extent cx="6350" cy="6350"/>
            <wp:effectExtent l="0" t="0" r="0" b="0"/>
            <wp:docPr id="7" name="Рисунок 7" descr="https://elibrary.ru/pic/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elibrary.ru/pic/1pix.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886215">
        <w:rPr>
          <w:rFonts w:ascii="Times New Roman" w:hAnsi="Times New Roman"/>
          <w:color w:val="000000"/>
          <w:sz w:val="24"/>
          <w:szCs w:val="24"/>
        </w:rPr>
        <w:t xml:space="preserve">в высокогорной части Дагестана известно около 160 видов лишайников и </w:t>
      </w:r>
      <w:proofErr w:type="spellStart"/>
      <w:r w:rsidRPr="00886215">
        <w:rPr>
          <w:rFonts w:ascii="Times New Roman" w:hAnsi="Times New Roman"/>
          <w:color w:val="000000"/>
          <w:sz w:val="24"/>
          <w:szCs w:val="24"/>
        </w:rPr>
        <w:t>лихенофильных</w:t>
      </w:r>
      <w:proofErr w:type="spellEnd"/>
      <w:r w:rsidRPr="00886215">
        <w:rPr>
          <w:rFonts w:ascii="Times New Roman" w:hAnsi="Times New Roman"/>
          <w:color w:val="000000"/>
          <w:sz w:val="24"/>
          <w:szCs w:val="24"/>
        </w:rPr>
        <w:t xml:space="preserve"> грибов, что не отражает реального разнообразия лишайников этой части республики. Несмотря на небольшое число известных видов, здесь было выявлено 28 новых таксонов для республики, не известных из других районов. </w:t>
      </w:r>
    </w:p>
    <w:p w:rsidR="004412F8" w:rsidRPr="00886215" w:rsidRDefault="004412F8" w:rsidP="004412F8">
      <w:pPr>
        <w:autoSpaceDE w:val="0"/>
        <w:autoSpaceDN w:val="0"/>
        <w:adjustRightInd w:val="0"/>
        <w:spacing w:line="360" w:lineRule="auto"/>
        <w:ind w:firstLine="709"/>
        <w:jc w:val="both"/>
        <w:rPr>
          <w:rFonts w:ascii="Times New Roman" w:hAnsi="Times New Roman"/>
          <w:color w:val="000000"/>
          <w:sz w:val="24"/>
          <w:szCs w:val="24"/>
        </w:rPr>
      </w:pPr>
      <w:r w:rsidRPr="00A535CD">
        <w:rPr>
          <w:rFonts w:ascii="Times New Roman" w:hAnsi="Times New Roman"/>
          <w:b/>
          <w:color w:val="000000"/>
          <w:sz w:val="24"/>
          <w:szCs w:val="24"/>
        </w:rPr>
        <w:t>Проблемы при составлении региональных Красных списков лишайников.</w:t>
      </w:r>
      <w:r w:rsidRPr="00886215">
        <w:rPr>
          <w:rFonts w:ascii="Times New Roman" w:hAnsi="Times New Roman"/>
          <w:b/>
          <w:color w:val="000000"/>
          <w:sz w:val="24"/>
          <w:szCs w:val="24"/>
        </w:rPr>
        <w:t xml:space="preserve"> </w:t>
      </w:r>
      <w:r w:rsidRPr="00886215">
        <w:rPr>
          <w:rFonts w:ascii="Times New Roman" w:hAnsi="Times New Roman"/>
          <w:color w:val="000000"/>
          <w:sz w:val="24"/>
          <w:szCs w:val="24"/>
        </w:rPr>
        <w:t xml:space="preserve">Основными критериями для занесения видов всех групп организмов в Красную книгу любого региона служит, как известно, наличие сведений об изменении численности, количестве местонахождений, характере ареала, степени уязвимости. Создание Красной книги нацелено, прежде всего, на выявление находящихся под угрозой исчезновения видов и естественно редких видов, потенциально уязвимых в силу своих биологических особенностей, а также на обеспечение их сохранения и восстановления. Зафиксировать первый этап снижения численности вида и дифференцировать действительно опасные тенденции от естественных локальных или многолетних флуктуаций численности в масштабах большой территории Российской Федерации очень трудно, а подчас невозможно своевременно заметить. В этом отношении региональные Красные книги при должном научном обеспечении их ведения являются «инструментом мониторинга» и должны служить научной основой для подготовки национальной Красной книги [Флинт В.Е., 2004]. Сам процесс формирования красных списков позволяет систематизировать разрозненные данные о редких и исчезающих биологических видах, в том числе лишайников. Несомненное достоинство этих списков состоит также в привлечении внимания специалистов к дополнительным и более тщательным исследованиям. </w:t>
      </w:r>
    </w:p>
    <w:p w:rsidR="004412F8" w:rsidRPr="00886215" w:rsidRDefault="004412F8" w:rsidP="004412F8">
      <w:pPr>
        <w:autoSpaceDE w:val="0"/>
        <w:autoSpaceDN w:val="0"/>
        <w:adjustRightInd w:val="0"/>
        <w:spacing w:line="360" w:lineRule="auto"/>
        <w:ind w:firstLine="709"/>
        <w:jc w:val="both"/>
        <w:rPr>
          <w:rFonts w:ascii="Times New Roman" w:hAnsi="Times New Roman"/>
          <w:color w:val="000000"/>
          <w:sz w:val="24"/>
          <w:szCs w:val="24"/>
        </w:rPr>
      </w:pPr>
      <w:r w:rsidRPr="00886215">
        <w:rPr>
          <w:rFonts w:ascii="Times New Roman" w:hAnsi="Times New Roman"/>
          <w:color w:val="000000"/>
          <w:sz w:val="24"/>
          <w:szCs w:val="24"/>
        </w:rPr>
        <w:t>В работе Е.Э. Мучник [2010] подробно рассмотрены вопросы и проблемы разработки разделов «</w:t>
      </w:r>
      <w:r w:rsidRPr="00886215">
        <w:rPr>
          <w:rFonts w:ascii="Times New Roman" w:hAnsi="Times New Roman"/>
          <w:sz w:val="24"/>
          <w:szCs w:val="24"/>
        </w:rPr>
        <w:t>Лишайники</w:t>
      </w:r>
      <w:r w:rsidRPr="00886215">
        <w:rPr>
          <w:rFonts w:ascii="Times New Roman" w:hAnsi="Times New Roman"/>
          <w:color w:val="000000"/>
          <w:sz w:val="24"/>
          <w:szCs w:val="24"/>
        </w:rPr>
        <w:t xml:space="preserve">» и ведения </w:t>
      </w:r>
      <w:r w:rsidRPr="00886215">
        <w:rPr>
          <w:rFonts w:ascii="Times New Roman" w:hAnsi="Times New Roman"/>
          <w:sz w:val="24"/>
          <w:szCs w:val="24"/>
        </w:rPr>
        <w:t>Красных</w:t>
      </w:r>
      <w:r w:rsidRPr="00886215">
        <w:rPr>
          <w:rStyle w:val="hl"/>
          <w:rFonts w:ascii="Times New Roman" w:hAnsi="Times New Roman"/>
          <w:color w:val="000000"/>
          <w:sz w:val="24"/>
          <w:szCs w:val="24"/>
          <w:bdr w:val="none" w:sz="0" w:space="0" w:color="auto" w:frame="1"/>
          <w:shd w:val="clear" w:color="auto" w:fill="EEEEEE"/>
        </w:rPr>
        <w:t xml:space="preserve"> книг</w:t>
      </w:r>
      <w:r w:rsidRPr="00886215">
        <w:rPr>
          <w:rFonts w:ascii="Times New Roman" w:hAnsi="Times New Roman"/>
          <w:color w:val="000000"/>
          <w:sz w:val="24"/>
          <w:szCs w:val="24"/>
        </w:rPr>
        <w:t xml:space="preserve">, являющиеся актуальными и в настоящее время: </w:t>
      </w:r>
    </w:p>
    <w:p w:rsidR="004412F8" w:rsidRPr="00886215" w:rsidRDefault="004412F8" w:rsidP="004412F8">
      <w:pPr>
        <w:pStyle w:val="a3"/>
        <w:numPr>
          <w:ilvl w:val="0"/>
          <w:numId w:val="10"/>
        </w:numPr>
        <w:autoSpaceDE w:val="0"/>
        <w:autoSpaceDN w:val="0"/>
        <w:adjustRightInd w:val="0"/>
        <w:spacing w:after="0" w:line="360" w:lineRule="auto"/>
        <w:ind w:left="0" w:firstLine="0"/>
        <w:jc w:val="both"/>
        <w:rPr>
          <w:rFonts w:ascii="Times New Roman" w:hAnsi="Times New Roman"/>
          <w:color w:val="000000"/>
          <w:sz w:val="24"/>
          <w:szCs w:val="24"/>
        </w:rPr>
      </w:pPr>
      <w:r w:rsidRPr="00886215">
        <w:rPr>
          <w:rFonts w:ascii="Times New Roman" w:hAnsi="Times New Roman"/>
          <w:color w:val="000000"/>
          <w:sz w:val="24"/>
          <w:szCs w:val="24"/>
        </w:rPr>
        <w:t xml:space="preserve">часто для соответствующих разделов имеются хорошие наработки, но переиздание книг, как правило, сильно задерживается из-за недостаточного финансирования; </w:t>
      </w:r>
    </w:p>
    <w:p w:rsidR="004412F8" w:rsidRPr="00886215" w:rsidRDefault="004412F8" w:rsidP="004412F8">
      <w:pPr>
        <w:pStyle w:val="a3"/>
        <w:numPr>
          <w:ilvl w:val="0"/>
          <w:numId w:val="10"/>
        </w:numPr>
        <w:autoSpaceDE w:val="0"/>
        <w:autoSpaceDN w:val="0"/>
        <w:adjustRightInd w:val="0"/>
        <w:spacing w:after="0" w:line="360" w:lineRule="auto"/>
        <w:ind w:left="0" w:firstLine="0"/>
        <w:jc w:val="both"/>
        <w:rPr>
          <w:rFonts w:ascii="Times New Roman" w:hAnsi="Times New Roman"/>
          <w:color w:val="000000"/>
          <w:sz w:val="24"/>
          <w:szCs w:val="24"/>
        </w:rPr>
      </w:pPr>
      <w:r w:rsidRPr="00886215">
        <w:rPr>
          <w:rFonts w:ascii="Times New Roman" w:hAnsi="Times New Roman"/>
          <w:color w:val="000000"/>
          <w:sz w:val="24"/>
          <w:szCs w:val="24"/>
        </w:rPr>
        <w:t xml:space="preserve">кроме включённых в списки охраняемых обычных, широко распространённых видов, в Красные книги попадают сомнительные (или ошибочно определённые) виды; </w:t>
      </w:r>
    </w:p>
    <w:p w:rsidR="004412F8" w:rsidRPr="00886215" w:rsidRDefault="004412F8" w:rsidP="004412F8">
      <w:pPr>
        <w:pStyle w:val="a3"/>
        <w:numPr>
          <w:ilvl w:val="0"/>
          <w:numId w:val="10"/>
        </w:numPr>
        <w:autoSpaceDE w:val="0"/>
        <w:autoSpaceDN w:val="0"/>
        <w:adjustRightInd w:val="0"/>
        <w:spacing w:after="0" w:line="360" w:lineRule="auto"/>
        <w:ind w:left="0" w:firstLine="0"/>
        <w:jc w:val="both"/>
        <w:rPr>
          <w:rFonts w:ascii="Times New Roman" w:hAnsi="Times New Roman"/>
          <w:color w:val="000000"/>
          <w:sz w:val="24"/>
          <w:szCs w:val="24"/>
        </w:rPr>
      </w:pPr>
      <w:r w:rsidRPr="00886215">
        <w:rPr>
          <w:rFonts w:ascii="Times New Roman" w:hAnsi="Times New Roman"/>
          <w:color w:val="000000"/>
          <w:sz w:val="24"/>
          <w:szCs w:val="24"/>
        </w:rPr>
        <w:lastRenderedPageBreak/>
        <w:t xml:space="preserve">в связи со сложностью правильного видового определения лишайников для неспециалиста остаётся актуальной и проблема включения в списки охраняемых видов </w:t>
      </w:r>
      <w:proofErr w:type="spellStart"/>
      <w:r w:rsidRPr="00886215">
        <w:rPr>
          <w:rFonts w:ascii="Times New Roman" w:hAnsi="Times New Roman"/>
          <w:color w:val="000000"/>
          <w:sz w:val="24"/>
          <w:szCs w:val="24"/>
        </w:rPr>
        <w:t>микролишайников</w:t>
      </w:r>
      <w:proofErr w:type="spellEnd"/>
      <w:r w:rsidRPr="00886215">
        <w:rPr>
          <w:rFonts w:ascii="Times New Roman" w:hAnsi="Times New Roman"/>
          <w:color w:val="000000"/>
          <w:sz w:val="24"/>
          <w:szCs w:val="24"/>
        </w:rPr>
        <w:t xml:space="preserve">; </w:t>
      </w:r>
    </w:p>
    <w:p w:rsidR="004412F8" w:rsidRPr="00886215" w:rsidRDefault="004412F8" w:rsidP="004412F8">
      <w:pPr>
        <w:pStyle w:val="a3"/>
        <w:numPr>
          <w:ilvl w:val="0"/>
          <w:numId w:val="10"/>
        </w:numPr>
        <w:autoSpaceDE w:val="0"/>
        <w:autoSpaceDN w:val="0"/>
        <w:adjustRightInd w:val="0"/>
        <w:spacing w:after="0" w:line="360" w:lineRule="auto"/>
        <w:ind w:left="0" w:firstLine="0"/>
        <w:jc w:val="both"/>
        <w:rPr>
          <w:rFonts w:ascii="Times New Roman" w:hAnsi="Times New Roman"/>
          <w:color w:val="000000"/>
          <w:sz w:val="24"/>
          <w:szCs w:val="24"/>
        </w:rPr>
      </w:pPr>
      <w:r w:rsidRPr="00886215">
        <w:rPr>
          <w:rFonts w:ascii="Times New Roman" w:hAnsi="Times New Roman"/>
          <w:color w:val="000000"/>
          <w:sz w:val="24"/>
          <w:szCs w:val="24"/>
        </w:rPr>
        <w:t xml:space="preserve">включать какие-либо виды в Красную книгу и давать им определённые категории нужно с учётом «реальных угроз» их существованию на административной территории, </w:t>
      </w:r>
    </w:p>
    <w:p w:rsidR="004412F8" w:rsidRPr="00886215" w:rsidRDefault="004412F8" w:rsidP="004412F8">
      <w:pPr>
        <w:pStyle w:val="a3"/>
        <w:numPr>
          <w:ilvl w:val="0"/>
          <w:numId w:val="10"/>
        </w:numPr>
        <w:autoSpaceDE w:val="0"/>
        <w:autoSpaceDN w:val="0"/>
        <w:adjustRightInd w:val="0"/>
        <w:spacing w:after="0" w:line="360" w:lineRule="auto"/>
        <w:ind w:left="0" w:firstLine="0"/>
        <w:jc w:val="both"/>
        <w:rPr>
          <w:rFonts w:ascii="Times New Roman" w:hAnsi="Times New Roman"/>
          <w:color w:val="000000"/>
          <w:sz w:val="24"/>
          <w:szCs w:val="24"/>
        </w:rPr>
      </w:pPr>
      <w:r w:rsidRPr="00886215">
        <w:rPr>
          <w:rFonts w:ascii="Times New Roman" w:hAnsi="Times New Roman"/>
          <w:color w:val="000000"/>
          <w:sz w:val="24"/>
          <w:szCs w:val="24"/>
        </w:rPr>
        <w:t>в условиях недостатка либо полного отсутствия специалистов-</w:t>
      </w:r>
      <w:proofErr w:type="spellStart"/>
      <w:r w:rsidRPr="00886215">
        <w:rPr>
          <w:rFonts w:ascii="Times New Roman" w:hAnsi="Times New Roman"/>
          <w:color w:val="000000"/>
          <w:sz w:val="24"/>
          <w:szCs w:val="24"/>
        </w:rPr>
        <w:t>лихенологов</w:t>
      </w:r>
      <w:proofErr w:type="spellEnd"/>
      <w:r w:rsidRPr="00886215">
        <w:rPr>
          <w:rFonts w:ascii="Times New Roman" w:hAnsi="Times New Roman"/>
          <w:color w:val="000000"/>
          <w:sz w:val="24"/>
          <w:szCs w:val="24"/>
        </w:rPr>
        <w:t xml:space="preserve"> в регионе, а также скудного финансирования (или полного отсутствия такового) работ по ведению Красной книги, существующие на данный момент списки охраняемых видов лишайников часто «консервируются» на неизвестный период времени; </w:t>
      </w:r>
    </w:p>
    <w:p w:rsidR="004412F8" w:rsidRPr="00886215" w:rsidRDefault="004412F8" w:rsidP="004412F8">
      <w:pPr>
        <w:pStyle w:val="a3"/>
        <w:numPr>
          <w:ilvl w:val="0"/>
          <w:numId w:val="10"/>
        </w:numPr>
        <w:autoSpaceDE w:val="0"/>
        <w:autoSpaceDN w:val="0"/>
        <w:adjustRightInd w:val="0"/>
        <w:spacing w:after="0" w:line="360" w:lineRule="auto"/>
        <w:ind w:left="0" w:firstLine="0"/>
        <w:jc w:val="both"/>
        <w:rPr>
          <w:rFonts w:ascii="Times New Roman" w:hAnsi="Times New Roman"/>
          <w:color w:val="000000"/>
          <w:sz w:val="24"/>
          <w:szCs w:val="24"/>
        </w:rPr>
      </w:pPr>
      <w:r w:rsidRPr="00886215">
        <w:rPr>
          <w:rFonts w:ascii="Times New Roman" w:hAnsi="Times New Roman"/>
          <w:color w:val="000000"/>
          <w:sz w:val="24"/>
          <w:szCs w:val="24"/>
        </w:rPr>
        <w:t>администрации некоторых субъектов Федерации отказываются включать в список охраняемых в регионе виды, занесённые в Красную книгу РФ, на том основании, что регион не обязан выделять средства на охрану и мониторинг состояния этих видов на своей территории, такое финансирование должно осуществляться из госбюджета. Должны ли быть автоматически рекомендованы к включению в региональные красные списки виды, обитающие в данном регионе, если они внесены в Красную книгу РФ? По всей видимости, автоматически – нет. Но именно этим видам при составлении региональных Красных книг, по нашему мнению, должно быть уделено самое пристальное внимание и, как минимум, должен быть организован дополнительный мониторинг этих видов в конкретном регионе.</w:t>
      </w:r>
    </w:p>
    <w:p w:rsidR="004412F8" w:rsidRPr="00886215" w:rsidRDefault="004412F8" w:rsidP="004412F8">
      <w:pPr>
        <w:autoSpaceDE w:val="0"/>
        <w:autoSpaceDN w:val="0"/>
        <w:adjustRightInd w:val="0"/>
        <w:spacing w:line="360" w:lineRule="auto"/>
        <w:ind w:firstLine="709"/>
        <w:jc w:val="both"/>
        <w:rPr>
          <w:rFonts w:ascii="Times New Roman" w:hAnsi="Times New Roman"/>
          <w:color w:val="000000"/>
          <w:sz w:val="24"/>
          <w:szCs w:val="24"/>
        </w:rPr>
      </w:pPr>
      <w:r w:rsidRPr="00886215">
        <w:rPr>
          <w:rFonts w:ascii="Times New Roman" w:hAnsi="Times New Roman"/>
          <w:color w:val="000000"/>
          <w:sz w:val="24"/>
          <w:szCs w:val="24"/>
        </w:rPr>
        <w:t xml:space="preserve">При формировании Красных списков, по мнению Г.П. </w:t>
      </w:r>
      <w:proofErr w:type="spellStart"/>
      <w:r w:rsidRPr="00886215">
        <w:rPr>
          <w:rFonts w:ascii="Times New Roman" w:hAnsi="Times New Roman"/>
          <w:color w:val="000000"/>
          <w:sz w:val="24"/>
          <w:szCs w:val="24"/>
        </w:rPr>
        <w:t>Урбанавичюса</w:t>
      </w:r>
      <w:proofErr w:type="spellEnd"/>
      <w:r w:rsidRPr="00886215">
        <w:rPr>
          <w:rFonts w:ascii="Times New Roman" w:hAnsi="Times New Roman"/>
          <w:color w:val="000000"/>
          <w:sz w:val="24"/>
          <w:szCs w:val="24"/>
        </w:rPr>
        <w:t xml:space="preserve"> [2014], критерий «наличие угроз существования вида» должен быть приоритетным, поскольку в охранные списки зачастую включены виды, не испытывающие реальных угроз, без фактического материала по тенденциям сокращения численности популяций. В работе также обращается внимание на то, что использование количественных данных, рекомендованных IUCN (Международный союз охраны природы и природных ресурсов), при оценке видов фактически не происходит, «т.к. отсутствие продолжительного мониторинга состояния популяций по многим видам не позволяет объективно оценивать категории угроз (но не редкости, как некоторые ошибочно полагают)».</w:t>
      </w:r>
    </w:p>
    <w:p w:rsidR="004412F8" w:rsidRPr="00886215" w:rsidRDefault="004412F8" w:rsidP="004412F8">
      <w:pPr>
        <w:autoSpaceDE w:val="0"/>
        <w:autoSpaceDN w:val="0"/>
        <w:adjustRightInd w:val="0"/>
        <w:spacing w:line="360" w:lineRule="auto"/>
        <w:ind w:firstLine="709"/>
        <w:jc w:val="both"/>
        <w:rPr>
          <w:rFonts w:ascii="Times New Roman" w:hAnsi="Times New Roman"/>
          <w:color w:val="000000"/>
          <w:sz w:val="24"/>
          <w:szCs w:val="24"/>
        </w:rPr>
      </w:pPr>
      <w:r w:rsidRPr="00A535CD">
        <w:rPr>
          <w:rFonts w:ascii="Times New Roman" w:hAnsi="Times New Roman"/>
          <w:b/>
          <w:color w:val="000000"/>
          <w:sz w:val="24"/>
          <w:szCs w:val="24"/>
        </w:rPr>
        <w:t>Выводы</w:t>
      </w:r>
      <w:r w:rsidRPr="00A535CD">
        <w:rPr>
          <w:rFonts w:ascii="Times New Roman" w:hAnsi="Times New Roman"/>
          <w:color w:val="000000"/>
          <w:sz w:val="24"/>
          <w:szCs w:val="24"/>
        </w:rPr>
        <w:t>.</w:t>
      </w:r>
      <w:r w:rsidRPr="00886215">
        <w:rPr>
          <w:rFonts w:ascii="Times New Roman" w:hAnsi="Times New Roman"/>
          <w:color w:val="000000"/>
          <w:sz w:val="24"/>
          <w:szCs w:val="24"/>
        </w:rPr>
        <w:t xml:space="preserve"> Проведён анализ региональных перечней редких и находящихся под угрозой исчезновения </w:t>
      </w:r>
      <w:r>
        <w:rPr>
          <w:rFonts w:ascii="Times New Roman" w:hAnsi="Times New Roman"/>
          <w:color w:val="000000"/>
          <w:sz w:val="24"/>
          <w:szCs w:val="24"/>
        </w:rPr>
        <w:t>лишайников в</w:t>
      </w:r>
      <w:r w:rsidRPr="00886215">
        <w:rPr>
          <w:rFonts w:ascii="Times New Roman" w:hAnsi="Times New Roman"/>
          <w:color w:val="000000"/>
          <w:sz w:val="24"/>
          <w:szCs w:val="24"/>
        </w:rPr>
        <w:t xml:space="preserve"> 85 субъект</w:t>
      </w:r>
      <w:r>
        <w:rPr>
          <w:rFonts w:ascii="Times New Roman" w:hAnsi="Times New Roman"/>
          <w:color w:val="000000"/>
          <w:sz w:val="24"/>
          <w:szCs w:val="24"/>
        </w:rPr>
        <w:t>ах</w:t>
      </w:r>
      <w:r w:rsidRPr="00886215">
        <w:rPr>
          <w:rFonts w:ascii="Times New Roman" w:hAnsi="Times New Roman"/>
          <w:color w:val="000000"/>
          <w:sz w:val="24"/>
          <w:szCs w:val="24"/>
        </w:rPr>
        <w:t xml:space="preserve"> РФ. Построена карта, отображающая территориальное распределение видов лишайников, охраняемых на региональном уровне. Выявлено, что в настоящее время лишайники внесены в 74 региональные Красные книги, в списках которых количество лишайников изменяется от 1 до 109 видов. Наибольшее количество видов внесено в Красные книги Республик Карелия и Коми.</w:t>
      </w:r>
    </w:p>
    <w:p w:rsidR="004412F8" w:rsidRPr="00886215" w:rsidRDefault="004412F8" w:rsidP="004412F8">
      <w:pPr>
        <w:autoSpaceDE w:val="0"/>
        <w:autoSpaceDN w:val="0"/>
        <w:adjustRightInd w:val="0"/>
        <w:spacing w:line="360" w:lineRule="auto"/>
        <w:ind w:firstLine="709"/>
        <w:jc w:val="both"/>
        <w:rPr>
          <w:rFonts w:ascii="Times New Roman" w:hAnsi="Times New Roman"/>
          <w:sz w:val="24"/>
          <w:szCs w:val="24"/>
        </w:rPr>
      </w:pPr>
      <w:r w:rsidRPr="00886215">
        <w:rPr>
          <w:rFonts w:ascii="Times New Roman" w:hAnsi="Times New Roman"/>
          <w:sz w:val="24"/>
          <w:szCs w:val="24"/>
        </w:rPr>
        <w:lastRenderedPageBreak/>
        <w:t xml:space="preserve">Проанализировано видовое богатство лишайников в России. Представлена карта, демонстрирующая распределение разнообразия лишайников на территории страны в пределах биомов. </w:t>
      </w:r>
      <w:r w:rsidRPr="00886215">
        <w:rPr>
          <w:rFonts w:ascii="Times New Roman" w:hAnsi="Times New Roman"/>
          <w:color w:val="000000"/>
          <w:sz w:val="24"/>
          <w:szCs w:val="24"/>
        </w:rPr>
        <w:t xml:space="preserve">Выявлено, что по </w:t>
      </w:r>
      <w:r w:rsidRPr="00886215">
        <w:rPr>
          <w:rFonts w:ascii="Times New Roman" w:hAnsi="Times New Roman"/>
          <w:sz w:val="24"/>
          <w:szCs w:val="24"/>
        </w:rPr>
        <w:t xml:space="preserve">уровню видового разнообразия выделяются </w:t>
      </w:r>
      <w:r w:rsidRPr="00886215">
        <w:rPr>
          <w:rFonts w:ascii="Times New Roman" w:hAnsi="Times New Roman"/>
          <w:color w:val="000000"/>
          <w:sz w:val="24"/>
          <w:szCs w:val="24"/>
        </w:rPr>
        <w:t>Северо-Западная часть России, Северный Урал,</w:t>
      </w:r>
      <w:r w:rsidRPr="00886215">
        <w:rPr>
          <w:rFonts w:ascii="Times New Roman" w:hAnsi="Times New Roman"/>
          <w:sz w:val="24"/>
          <w:szCs w:val="24"/>
        </w:rPr>
        <w:t xml:space="preserve"> южные районы Сибири и некоторые </w:t>
      </w:r>
      <w:proofErr w:type="spellStart"/>
      <w:r w:rsidRPr="00886215">
        <w:rPr>
          <w:rFonts w:ascii="Times New Roman" w:hAnsi="Times New Roman"/>
          <w:sz w:val="24"/>
          <w:szCs w:val="24"/>
        </w:rPr>
        <w:t>оробиомы</w:t>
      </w:r>
      <w:proofErr w:type="spellEnd"/>
      <w:r w:rsidRPr="00886215">
        <w:rPr>
          <w:rFonts w:ascii="Times New Roman" w:hAnsi="Times New Roman"/>
          <w:sz w:val="24"/>
          <w:szCs w:val="24"/>
        </w:rPr>
        <w:t xml:space="preserve"> </w:t>
      </w:r>
      <w:r w:rsidRPr="00886215">
        <w:rPr>
          <w:rFonts w:ascii="Times New Roman" w:hAnsi="Times New Roman"/>
          <w:color w:val="000000"/>
          <w:sz w:val="24"/>
          <w:szCs w:val="24"/>
        </w:rPr>
        <w:t>Северного Кавказа. Низкое разнообразие отмечено в пустынно-степных биомах.</w:t>
      </w:r>
    </w:p>
    <w:p w:rsidR="004412F8" w:rsidRPr="00886215" w:rsidRDefault="004412F8" w:rsidP="004412F8">
      <w:pPr>
        <w:autoSpaceDE w:val="0"/>
        <w:autoSpaceDN w:val="0"/>
        <w:adjustRightInd w:val="0"/>
        <w:spacing w:line="360" w:lineRule="auto"/>
        <w:ind w:firstLine="709"/>
        <w:jc w:val="both"/>
        <w:rPr>
          <w:rFonts w:ascii="Times New Roman" w:hAnsi="Times New Roman"/>
          <w:color w:val="000000"/>
          <w:sz w:val="24"/>
          <w:szCs w:val="24"/>
        </w:rPr>
      </w:pPr>
      <w:r w:rsidRPr="00886215">
        <w:rPr>
          <w:rFonts w:ascii="Times New Roman" w:hAnsi="Times New Roman"/>
          <w:color w:val="000000"/>
          <w:sz w:val="24"/>
          <w:szCs w:val="24"/>
        </w:rPr>
        <w:t>Рассмотрены вопросы, связанные с составлением региональных красных списков лишайников. Выделены наиболее острые проблемы их охраны. Акцентировано внимание на то</w:t>
      </w:r>
      <w:r>
        <w:rPr>
          <w:rFonts w:ascii="Times New Roman" w:hAnsi="Times New Roman"/>
          <w:color w:val="000000"/>
          <w:sz w:val="24"/>
          <w:szCs w:val="24"/>
        </w:rPr>
        <w:t>м</w:t>
      </w:r>
      <w:r w:rsidRPr="00886215">
        <w:rPr>
          <w:rFonts w:ascii="Times New Roman" w:hAnsi="Times New Roman"/>
          <w:color w:val="000000"/>
          <w:sz w:val="24"/>
          <w:szCs w:val="24"/>
        </w:rPr>
        <w:t>, что региональные Красные книги при должном научном обеспечении их ведения являются инструментом мониторинга и должны служить научной основой при подготовке национальной Красной книги.</w:t>
      </w:r>
    </w:p>
    <w:p w:rsidR="004412F8" w:rsidRPr="00D027B9" w:rsidRDefault="004412F8" w:rsidP="004412F8">
      <w:pPr>
        <w:spacing w:line="360" w:lineRule="auto"/>
        <w:ind w:firstLine="709"/>
        <w:jc w:val="both"/>
        <w:rPr>
          <w:rFonts w:ascii="Times New Roman" w:hAnsi="Times New Roman"/>
          <w:color w:val="000000"/>
          <w:sz w:val="24"/>
          <w:szCs w:val="24"/>
        </w:rPr>
      </w:pPr>
    </w:p>
    <w:p w:rsidR="004412F8" w:rsidRPr="00A535CD" w:rsidRDefault="004412F8" w:rsidP="004412F8">
      <w:pPr>
        <w:pStyle w:val="1"/>
        <w:spacing w:before="0" w:line="360" w:lineRule="auto"/>
        <w:ind w:firstLine="709"/>
        <w:rPr>
          <w:rFonts w:ascii="Times New Roman" w:hAnsi="Times New Roman" w:cs="Times New Roman"/>
          <w:color w:val="auto"/>
          <w:sz w:val="24"/>
          <w:szCs w:val="24"/>
        </w:rPr>
      </w:pPr>
      <w:bookmarkStart w:id="3" w:name="_Toc61628096"/>
      <w:r w:rsidRPr="00A535CD">
        <w:rPr>
          <w:rFonts w:ascii="Times New Roman" w:hAnsi="Times New Roman" w:cs="Times New Roman"/>
          <w:color w:val="auto"/>
          <w:sz w:val="24"/>
          <w:szCs w:val="24"/>
        </w:rPr>
        <w:t>1.3</w:t>
      </w:r>
      <w:r>
        <w:rPr>
          <w:rFonts w:ascii="Times New Roman" w:hAnsi="Times New Roman" w:cs="Times New Roman"/>
          <w:color w:val="auto"/>
          <w:sz w:val="24"/>
          <w:szCs w:val="24"/>
        </w:rPr>
        <w:t>.</w:t>
      </w:r>
      <w:r w:rsidRPr="00A535CD">
        <w:rPr>
          <w:rFonts w:ascii="Times New Roman" w:hAnsi="Times New Roman" w:cs="Times New Roman"/>
          <w:color w:val="auto"/>
          <w:sz w:val="24"/>
          <w:szCs w:val="24"/>
        </w:rPr>
        <w:t xml:space="preserve"> Исследование репрезентативности системы особо охраняемых природных территорий РФ в отношении почв с учётом новых ООПТ</w:t>
      </w:r>
      <w:bookmarkEnd w:id="3"/>
    </w:p>
    <w:p w:rsidR="004412F8" w:rsidRPr="00886215" w:rsidRDefault="004412F8" w:rsidP="004412F8">
      <w:pPr>
        <w:autoSpaceDE w:val="0"/>
        <w:autoSpaceDN w:val="0"/>
        <w:adjustRightInd w:val="0"/>
        <w:spacing w:line="360" w:lineRule="auto"/>
        <w:ind w:firstLine="709"/>
        <w:jc w:val="both"/>
        <w:rPr>
          <w:rFonts w:ascii="Times New Roman" w:hAnsi="Times New Roman"/>
          <w:sz w:val="24"/>
          <w:szCs w:val="24"/>
        </w:rPr>
      </w:pPr>
      <w:r w:rsidRPr="00886215">
        <w:rPr>
          <w:rFonts w:ascii="Times New Roman" w:hAnsi="Times New Roman"/>
          <w:sz w:val="24"/>
          <w:szCs w:val="24"/>
        </w:rPr>
        <w:t>На основе оцифрованной Почвенной карты М 1:2 500 000 [</w:t>
      </w:r>
      <w:proofErr w:type="spellStart"/>
      <w:r w:rsidRPr="00886215">
        <w:rPr>
          <w:rFonts w:ascii="Times New Roman" w:hAnsi="Times New Roman"/>
          <w:sz w:val="24"/>
          <w:szCs w:val="24"/>
        </w:rPr>
        <w:t>Фридланд</w:t>
      </w:r>
      <w:proofErr w:type="spellEnd"/>
      <w:r w:rsidRPr="00886215">
        <w:rPr>
          <w:rFonts w:ascii="Times New Roman" w:hAnsi="Times New Roman"/>
          <w:sz w:val="24"/>
          <w:szCs w:val="24"/>
        </w:rPr>
        <w:t>, 1988] проведён анализ репрезентативности системы ООПТ федерального значения на территории Арктической зоны Российской Федерации (АЗРФ).</w:t>
      </w:r>
    </w:p>
    <w:p w:rsidR="004412F8" w:rsidRPr="00886215" w:rsidRDefault="004412F8" w:rsidP="004412F8">
      <w:pPr>
        <w:autoSpaceDE w:val="0"/>
        <w:autoSpaceDN w:val="0"/>
        <w:adjustRightInd w:val="0"/>
        <w:spacing w:line="360" w:lineRule="auto"/>
        <w:ind w:firstLine="709"/>
        <w:jc w:val="both"/>
        <w:rPr>
          <w:rFonts w:ascii="Times New Roman" w:hAnsi="Times New Roman"/>
          <w:sz w:val="24"/>
          <w:szCs w:val="24"/>
        </w:rPr>
      </w:pPr>
      <w:r w:rsidRPr="00886215">
        <w:rPr>
          <w:rFonts w:ascii="Times New Roman" w:hAnsi="Times New Roman"/>
          <w:sz w:val="24"/>
          <w:szCs w:val="24"/>
        </w:rPr>
        <w:t xml:space="preserve">Почвенные выделы были сгруппированы в соответствии с разделами легенды Почвенной карты. Проведён анализ типологического и площадного распределения почв на территории АЗРФ в целом и на ООПТ АЗРФ. </w:t>
      </w:r>
    </w:p>
    <w:p w:rsidR="004412F8" w:rsidRPr="00886215" w:rsidRDefault="004412F8" w:rsidP="004412F8">
      <w:pPr>
        <w:autoSpaceDE w:val="0"/>
        <w:autoSpaceDN w:val="0"/>
        <w:adjustRightInd w:val="0"/>
        <w:spacing w:line="360" w:lineRule="auto"/>
        <w:ind w:firstLine="709"/>
        <w:jc w:val="both"/>
        <w:rPr>
          <w:rFonts w:ascii="Times New Roman" w:hAnsi="Times New Roman"/>
          <w:sz w:val="24"/>
          <w:szCs w:val="24"/>
        </w:rPr>
      </w:pPr>
      <w:r w:rsidRPr="00886215">
        <w:rPr>
          <w:rFonts w:ascii="Times New Roman" w:hAnsi="Times New Roman"/>
          <w:sz w:val="24"/>
          <w:szCs w:val="24"/>
        </w:rPr>
        <w:t xml:space="preserve">На </w:t>
      </w:r>
      <w:r>
        <w:rPr>
          <w:rFonts w:ascii="Times New Roman" w:hAnsi="Times New Roman"/>
          <w:sz w:val="24"/>
          <w:szCs w:val="24"/>
        </w:rPr>
        <w:t>рисунок</w:t>
      </w:r>
      <w:r w:rsidRPr="00886215">
        <w:rPr>
          <w:rFonts w:ascii="Times New Roman" w:hAnsi="Times New Roman"/>
          <w:sz w:val="24"/>
          <w:szCs w:val="24"/>
        </w:rPr>
        <w:t xml:space="preserve"> 1</w:t>
      </w:r>
      <w:r>
        <w:rPr>
          <w:rFonts w:ascii="Times New Roman" w:hAnsi="Times New Roman"/>
          <w:sz w:val="24"/>
          <w:szCs w:val="24"/>
        </w:rPr>
        <w:t>.4</w:t>
      </w:r>
      <w:r w:rsidRPr="00886215">
        <w:rPr>
          <w:rFonts w:ascii="Times New Roman" w:hAnsi="Times New Roman"/>
          <w:sz w:val="24"/>
          <w:szCs w:val="24"/>
        </w:rPr>
        <w:t xml:space="preserve"> отображено соотношение площадей почв, почвенных комплексов и </w:t>
      </w:r>
      <w:proofErr w:type="spellStart"/>
      <w:r w:rsidRPr="00886215">
        <w:rPr>
          <w:rFonts w:ascii="Times New Roman" w:hAnsi="Times New Roman"/>
          <w:sz w:val="24"/>
          <w:szCs w:val="24"/>
        </w:rPr>
        <w:t>непочвенных</w:t>
      </w:r>
      <w:proofErr w:type="spellEnd"/>
      <w:r w:rsidRPr="00886215">
        <w:rPr>
          <w:rFonts w:ascii="Times New Roman" w:hAnsi="Times New Roman"/>
          <w:sz w:val="24"/>
          <w:szCs w:val="24"/>
        </w:rPr>
        <w:t xml:space="preserve"> образований на территории АЗРФ и ООПТ. Как видим, доля </w:t>
      </w:r>
      <w:proofErr w:type="spellStart"/>
      <w:r w:rsidRPr="00886215">
        <w:rPr>
          <w:rFonts w:ascii="Times New Roman" w:hAnsi="Times New Roman"/>
          <w:sz w:val="24"/>
          <w:szCs w:val="24"/>
        </w:rPr>
        <w:t>непочвенных</w:t>
      </w:r>
      <w:proofErr w:type="spellEnd"/>
      <w:r w:rsidRPr="00886215">
        <w:rPr>
          <w:rFonts w:ascii="Times New Roman" w:hAnsi="Times New Roman"/>
          <w:sz w:val="24"/>
          <w:szCs w:val="24"/>
        </w:rPr>
        <w:t xml:space="preserve"> образований на территории заповедников и национальных парков вдвое выше, чем в целом в АЗРФ. Это объясняется тем, что значительные площади охраняемых территорий покрыты </w:t>
      </w:r>
      <w:proofErr w:type="gramStart"/>
      <w:r w:rsidRPr="00886215">
        <w:rPr>
          <w:rFonts w:ascii="Times New Roman" w:hAnsi="Times New Roman"/>
          <w:sz w:val="24"/>
          <w:szCs w:val="24"/>
        </w:rPr>
        <w:t>каменистыми россыпями</w:t>
      </w:r>
      <w:proofErr w:type="gramEnd"/>
      <w:r w:rsidRPr="00886215">
        <w:rPr>
          <w:rFonts w:ascii="Times New Roman" w:hAnsi="Times New Roman"/>
          <w:sz w:val="24"/>
          <w:szCs w:val="24"/>
        </w:rPr>
        <w:t>, рыхлыми породами и ледниками. Почвенные комплексы составляют 50% площади.</w:t>
      </w:r>
    </w:p>
    <w:p w:rsidR="004412F8" w:rsidRPr="00886215" w:rsidRDefault="004412F8" w:rsidP="004412F8">
      <w:pPr>
        <w:autoSpaceDE w:val="0"/>
        <w:autoSpaceDN w:val="0"/>
        <w:adjustRightInd w:val="0"/>
        <w:spacing w:line="360" w:lineRule="auto"/>
        <w:jc w:val="center"/>
        <w:rPr>
          <w:rFonts w:ascii="Times New Roman" w:hAnsi="Times New Roman"/>
          <w:sz w:val="24"/>
          <w:szCs w:val="24"/>
        </w:rPr>
      </w:pPr>
      <w:r w:rsidRPr="00886215">
        <w:rPr>
          <w:rFonts w:ascii="Times New Roman" w:hAnsi="Times New Roman"/>
          <w:noProof/>
          <w:sz w:val="24"/>
          <w:szCs w:val="24"/>
          <w:lang w:eastAsia="ru-RU"/>
        </w:rPr>
        <w:drawing>
          <wp:inline distT="0" distB="0" distL="0" distR="0" wp14:anchorId="60B16DD1" wp14:editId="11CECA9D">
            <wp:extent cx="4445000" cy="15506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49752" cy="1552293"/>
                    </a:xfrm>
                    <a:prstGeom prst="rect">
                      <a:avLst/>
                    </a:prstGeom>
                  </pic:spPr>
                </pic:pic>
              </a:graphicData>
            </a:graphic>
          </wp:inline>
        </w:drawing>
      </w:r>
    </w:p>
    <w:p w:rsidR="004412F8" w:rsidRPr="00A535CD" w:rsidRDefault="004412F8" w:rsidP="004412F8">
      <w:pPr>
        <w:autoSpaceDE w:val="0"/>
        <w:autoSpaceDN w:val="0"/>
        <w:adjustRightInd w:val="0"/>
        <w:spacing w:line="240" w:lineRule="auto"/>
        <w:jc w:val="center"/>
        <w:rPr>
          <w:rFonts w:ascii="Times New Roman" w:hAnsi="Times New Roman"/>
          <w:color w:val="000000"/>
          <w:sz w:val="24"/>
          <w:szCs w:val="24"/>
        </w:rPr>
      </w:pPr>
      <w:r w:rsidRPr="00A535CD">
        <w:rPr>
          <w:rFonts w:ascii="Times New Roman" w:hAnsi="Times New Roman"/>
          <w:color w:val="000000"/>
          <w:sz w:val="24"/>
          <w:szCs w:val="24"/>
        </w:rPr>
        <w:t xml:space="preserve">Рисунок 1.4 — Соотношение площадей почвенных и </w:t>
      </w:r>
      <w:proofErr w:type="spellStart"/>
      <w:r w:rsidRPr="00A535CD">
        <w:rPr>
          <w:rFonts w:ascii="Times New Roman" w:hAnsi="Times New Roman"/>
          <w:color w:val="000000"/>
          <w:sz w:val="24"/>
          <w:szCs w:val="24"/>
        </w:rPr>
        <w:t>непочвенных</w:t>
      </w:r>
      <w:proofErr w:type="spellEnd"/>
      <w:r w:rsidRPr="00A535CD">
        <w:rPr>
          <w:rFonts w:ascii="Times New Roman" w:hAnsi="Times New Roman"/>
          <w:color w:val="000000"/>
          <w:sz w:val="24"/>
          <w:szCs w:val="24"/>
        </w:rPr>
        <w:t xml:space="preserve"> образований на территории АЗРФ и ООПТ АЗРФ</w:t>
      </w:r>
    </w:p>
    <w:p w:rsidR="004412F8" w:rsidRPr="00886215" w:rsidRDefault="004412F8" w:rsidP="004412F8">
      <w:pPr>
        <w:autoSpaceDE w:val="0"/>
        <w:autoSpaceDN w:val="0"/>
        <w:adjustRightInd w:val="0"/>
        <w:spacing w:line="360" w:lineRule="auto"/>
        <w:ind w:firstLine="709"/>
        <w:jc w:val="both"/>
        <w:rPr>
          <w:rFonts w:ascii="Times New Roman" w:hAnsi="Times New Roman"/>
          <w:sz w:val="24"/>
          <w:szCs w:val="24"/>
        </w:rPr>
      </w:pPr>
      <w:proofErr w:type="gramStart"/>
      <w:r w:rsidRPr="00886215">
        <w:rPr>
          <w:rFonts w:ascii="Times New Roman" w:hAnsi="Times New Roman"/>
          <w:sz w:val="24"/>
          <w:szCs w:val="24"/>
        </w:rPr>
        <w:lastRenderedPageBreak/>
        <w:t>Площадная</w:t>
      </w:r>
      <w:proofErr w:type="gramEnd"/>
      <w:r w:rsidRPr="00886215">
        <w:rPr>
          <w:rFonts w:ascii="Times New Roman" w:hAnsi="Times New Roman"/>
          <w:sz w:val="24"/>
          <w:szCs w:val="24"/>
        </w:rPr>
        <w:t xml:space="preserve"> представленность крупных групп почв на территории АЗРФ в целом и на ООПТ сходно, при этом представленность арктических почв и почв тундр на охраняемых территориях больше (</w:t>
      </w:r>
      <w:r>
        <w:rPr>
          <w:rFonts w:ascii="Times New Roman" w:hAnsi="Times New Roman"/>
          <w:sz w:val="24"/>
          <w:szCs w:val="24"/>
        </w:rPr>
        <w:t>рисунок</w:t>
      </w:r>
      <w:r w:rsidRPr="00886215">
        <w:rPr>
          <w:rFonts w:ascii="Times New Roman" w:hAnsi="Times New Roman"/>
          <w:sz w:val="24"/>
          <w:szCs w:val="24"/>
        </w:rPr>
        <w:t xml:space="preserve"> </w:t>
      </w:r>
      <w:r>
        <w:rPr>
          <w:rFonts w:ascii="Times New Roman" w:hAnsi="Times New Roman"/>
          <w:sz w:val="24"/>
          <w:szCs w:val="24"/>
        </w:rPr>
        <w:t>1.5</w:t>
      </w:r>
      <w:r w:rsidRPr="00886215">
        <w:rPr>
          <w:rFonts w:ascii="Times New Roman" w:hAnsi="Times New Roman"/>
          <w:sz w:val="24"/>
          <w:szCs w:val="24"/>
        </w:rPr>
        <w:t>).</w:t>
      </w:r>
    </w:p>
    <w:p w:rsidR="004412F8" w:rsidRPr="00886215" w:rsidRDefault="004412F8" w:rsidP="004412F8">
      <w:pPr>
        <w:autoSpaceDE w:val="0"/>
        <w:autoSpaceDN w:val="0"/>
        <w:adjustRightInd w:val="0"/>
        <w:spacing w:line="360" w:lineRule="auto"/>
        <w:jc w:val="center"/>
        <w:rPr>
          <w:rFonts w:ascii="Times New Roman" w:hAnsi="Times New Roman"/>
          <w:sz w:val="24"/>
          <w:szCs w:val="24"/>
        </w:rPr>
      </w:pPr>
      <w:r w:rsidRPr="00886215">
        <w:rPr>
          <w:rFonts w:ascii="Times New Roman" w:hAnsi="Times New Roman"/>
          <w:noProof/>
          <w:sz w:val="24"/>
          <w:szCs w:val="24"/>
          <w:lang w:eastAsia="ru-RU"/>
        </w:rPr>
        <w:drawing>
          <wp:inline distT="0" distB="0" distL="0" distR="0" wp14:anchorId="3ACF6D7F" wp14:editId="42A87129">
            <wp:extent cx="4413250" cy="1558689"/>
            <wp:effectExtent l="0" t="0" r="6350" b="381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3298" cy="1558706"/>
                    </a:xfrm>
                    <a:prstGeom prst="rect">
                      <a:avLst/>
                    </a:prstGeom>
                  </pic:spPr>
                </pic:pic>
              </a:graphicData>
            </a:graphic>
          </wp:inline>
        </w:drawing>
      </w:r>
    </w:p>
    <w:p w:rsidR="004412F8" w:rsidRPr="00A535CD" w:rsidRDefault="004412F8" w:rsidP="004412F8">
      <w:pPr>
        <w:autoSpaceDE w:val="0"/>
        <w:autoSpaceDN w:val="0"/>
        <w:adjustRightInd w:val="0"/>
        <w:spacing w:line="240" w:lineRule="auto"/>
        <w:jc w:val="center"/>
        <w:rPr>
          <w:rFonts w:ascii="Times New Roman" w:hAnsi="Times New Roman"/>
          <w:color w:val="000000"/>
          <w:sz w:val="24"/>
          <w:szCs w:val="24"/>
        </w:rPr>
      </w:pPr>
      <w:r w:rsidRPr="00A535CD">
        <w:rPr>
          <w:rFonts w:ascii="Times New Roman" w:hAnsi="Times New Roman"/>
          <w:color w:val="000000"/>
          <w:sz w:val="24"/>
          <w:szCs w:val="24"/>
        </w:rPr>
        <w:t xml:space="preserve">Рисунок 1.5 — </w:t>
      </w:r>
      <w:proofErr w:type="gramStart"/>
      <w:r w:rsidRPr="00A535CD">
        <w:rPr>
          <w:rFonts w:ascii="Times New Roman" w:hAnsi="Times New Roman"/>
          <w:color w:val="000000"/>
          <w:sz w:val="24"/>
          <w:szCs w:val="24"/>
        </w:rPr>
        <w:t>Площадная</w:t>
      </w:r>
      <w:proofErr w:type="gramEnd"/>
      <w:r w:rsidRPr="00A535CD">
        <w:rPr>
          <w:rFonts w:ascii="Times New Roman" w:hAnsi="Times New Roman"/>
          <w:color w:val="000000"/>
          <w:sz w:val="24"/>
          <w:szCs w:val="24"/>
        </w:rPr>
        <w:t xml:space="preserve"> представленность крупных групп почв на территории АЗРФ и ООПТ АЗРФ</w:t>
      </w:r>
    </w:p>
    <w:p w:rsidR="004412F8" w:rsidRPr="00886215" w:rsidRDefault="004412F8" w:rsidP="004412F8">
      <w:pPr>
        <w:autoSpaceDE w:val="0"/>
        <w:autoSpaceDN w:val="0"/>
        <w:adjustRightInd w:val="0"/>
        <w:spacing w:line="360" w:lineRule="auto"/>
        <w:ind w:firstLine="709"/>
        <w:jc w:val="both"/>
        <w:rPr>
          <w:rFonts w:ascii="Times New Roman" w:hAnsi="Times New Roman"/>
          <w:sz w:val="24"/>
          <w:szCs w:val="24"/>
        </w:rPr>
      </w:pPr>
    </w:p>
    <w:p w:rsidR="004412F8" w:rsidRPr="00886215" w:rsidRDefault="004412F8" w:rsidP="004412F8">
      <w:pPr>
        <w:autoSpaceDE w:val="0"/>
        <w:autoSpaceDN w:val="0"/>
        <w:adjustRightInd w:val="0"/>
        <w:spacing w:line="360" w:lineRule="auto"/>
        <w:ind w:firstLine="709"/>
        <w:jc w:val="both"/>
        <w:rPr>
          <w:rFonts w:ascii="Times New Roman" w:hAnsi="Times New Roman"/>
          <w:sz w:val="24"/>
          <w:szCs w:val="24"/>
        </w:rPr>
      </w:pPr>
      <w:r w:rsidRPr="00886215">
        <w:rPr>
          <w:rFonts w:ascii="Times New Roman" w:hAnsi="Times New Roman"/>
          <w:sz w:val="24"/>
          <w:szCs w:val="24"/>
        </w:rPr>
        <w:t>При анализе типологического разнообразия почв на территории АЗРФ выявлены 90 различных вариантов почв и почвенных комплексов, из них в системе ООПТ высшего уровня – 48. Таким образом, показатель репрезентативности ООПТ в отношении почвенного разнообразия составляет 53</w:t>
      </w:r>
      <w:r>
        <w:rPr>
          <w:rFonts w:ascii="Times New Roman" w:hAnsi="Times New Roman"/>
          <w:sz w:val="24"/>
          <w:szCs w:val="24"/>
        </w:rPr>
        <w:t> </w:t>
      </w:r>
      <w:r w:rsidRPr="00886215">
        <w:rPr>
          <w:rFonts w:ascii="Times New Roman" w:hAnsi="Times New Roman"/>
          <w:sz w:val="24"/>
          <w:szCs w:val="24"/>
        </w:rPr>
        <w:t>% (</w:t>
      </w:r>
      <w:r>
        <w:rPr>
          <w:rFonts w:ascii="Times New Roman" w:hAnsi="Times New Roman"/>
          <w:sz w:val="24"/>
          <w:szCs w:val="24"/>
        </w:rPr>
        <w:t>таблица</w:t>
      </w:r>
      <w:r w:rsidRPr="00886215">
        <w:rPr>
          <w:rFonts w:ascii="Times New Roman" w:hAnsi="Times New Roman"/>
          <w:sz w:val="24"/>
          <w:szCs w:val="24"/>
        </w:rPr>
        <w:t xml:space="preserve"> 1</w:t>
      </w:r>
      <w:r>
        <w:rPr>
          <w:rFonts w:ascii="Times New Roman" w:hAnsi="Times New Roman"/>
          <w:sz w:val="24"/>
          <w:szCs w:val="24"/>
        </w:rPr>
        <w:t>.1</w:t>
      </w:r>
      <w:r w:rsidRPr="00886215">
        <w:rPr>
          <w:rFonts w:ascii="Times New Roman" w:hAnsi="Times New Roman"/>
          <w:sz w:val="24"/>
          <w:szCs w:val="24"/>
        </w:rPr>
        <w:t>). По России этот показатель, как мы отмечали ранее [Присяжная, 2017], несколько выше – 56</w:t>
      </w:r>
      <w:r>
        <w:rPr>
          <w:rFonts w:ascii="Times New Roman" w:hAnsi="Times New Roman"/>
          <w:sz w:val="24"/>
          <w:szCs w:val="24"/>
        </w:rPr>
        <w:t> </w:t>
      </w:r>
      <w:r w:rsidRPr="00886215">
        <w:rPr>
          <w:rFonts w:ascii="Times New Roman" w:hAnsi="Times New Roman"/>
          <w:sz w:val="24"/>
          <w:szCs w:val="24"/>
        </w:rPr>
        <w:t xml:space="preserve">%, при том, что относительная площадь самих охраняемых территорий в Арктике выше, чем в целом по стране. </w:t>
      </w:r>
    </w:p>
    <w:p w:rsidR="004412F8" w:rsidRDefault="004412F8" w:rsidP="004412F8">
      <w:pPr>
        <w:autoSpaceDE w:val="0"/>
        <w:autoSpaceDN w:val="0"/>
        <w:adjustRightInd w:val="0"/>
        <w:spacing w:line="360" w:lineRule="auto"/>
        <w:rPr>
          <w:rFonts w:ascii="Times New Roman" w:hAnsi="Times New Roman"/>
          <w:sz w:val="24"/>
          <w:szCs w:val="24"/>
        </w:rPr>
      </w:pPr>
    </w:p>
    <w:p w:rsidR="004412F8" w:rsidRPr="00EF3175" w:rsidRDefault="004412F8" w:rsidP="004412F8">
      <w:pPr>
        <w:autoSpaceDE w:val="0"/>
        <w:autoSpaceDN w:val="0"/>
        <w:adjustRightInd w:val="0"/>
        <w:spacing w:line="360" w:lineRule="auto"/>
        <w:ind w:firstLine="709"/>
        <w:rPr>
          <w:rFonts w:ascii="Times New Roman" w:hAnsi="Times New Roman"/>
          <w:sz w:val="24"/>
          <w:szCs w:val="24"/>
        </w:rPr>
      </w:pPr>
      <w:r w:rsidRPr="00EF3175">
        <w:rPr>
          <w:rFonts w:ascii="Times New Roman" w:hAnsi="Times New Roman"/>
          <w:sz w:val="24"/>
          <w:szCs w:val="24"/>
        </w:rPr>
        <w:t>Таблица 1.1 — Типологическое разнообразие почв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53"/>
        <w:gridCol w:w="1559"/>
        <w:gridCol w:w="1559"/>
        <w:gridCol w:w="1985"/>
      </w:tblGrid>
      <w:tr w:rsidR="004412F8" w:rsidRPr="00886215" w:rsidTr="00F7397F">
        <w:trPr>
          <w:trHeight w:val="304"/>
        </w:trPr>
        <w:tc>
          <w:tcPr>
            <w:tcW w:w="4253" w:type="dxa"/>
            <w:vMerge w:val="restart"/>
            <w:shd w:val="clear" w:color="auto" w:fill="auto"/>
            <w:tcMar>
              <w:top w:w="15" w:type="dxa"/>
              <w:left w:w="108" w:type="dxa"/>
              <w:bottom w:w="0" w:type="dxa"/>
              <w:right w:w="108" w:type="dxa"/>
            </w:tcMar>
            <w:vAlign w:val="center"/>
            <w:hideMark/>
          </w:tcPr>
          <w:p w:rsidR="004412F8" w:rsidRPr="00886215" w:rsidRDefault="004412F8" w:rsidP="00F7397F">
            <w:pPr>
              <w:autoSpaceDE w:val="0"/>
              <w:autoSpaceDN w:val="0"/>
              <w:adjustRightInd w:val="0"/>
              <w:spacing w:line="240" w:lineRule="auto"/>
              <w:rPr>
                <w:rFonts w:ascii="Times New Roman" w:hAnsi="Times New Roman"/>
                <w:sz w:val="24"/>
                <w:szCs w:val="24"/>
              </w:rPr>
            </w:pPr>
            <w:r w:rsidRPr="00886215">
              <w:rPr>
                <w:rFonts w:ascii="Times New Roman" w:hAnsi="Times New Roman"/>
                <w:sz w:val="24"/>
                <w:szCs w:val="24"/>
              </w:rPr>
              <w:t>Почвенный покров</w:t>
            </w:r>
          </w:p>
        </w:tc>
        <w:tc>
          <w:tcPr>
            <w:tcW w:w="3118" w:type="dxa"/>
            <w:gridSpan w:val="2"/>
            <w:shd w:val="clear" w:color="auto" w:fill="auto"/>
            <w:tcMar>
              <w:top w:w="15" w:type="dxa"/>
              <w:left w:w="108" w:type="dxa"/>
              <w:bottom w:w="0" w:type="dxa"/>
              <w:right w:w="108" w:type="dxa"/>
            </w:tcMar>
            <w:vAlign w:val="cente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Число почвенных выделов</w:t>
            </w:r>
          </w:p>
        </w:tc>
        <w:tc>
          <w:tcPr>
            <w:tcW w:w="1985" w:type="dxa"/>
            <w:vMerge w:val="restart"/>
            <w:shd w:val="clear" w:color="auto" w:fill="auto"/>
            <w:tcMar>
              <w:top w:w="15" w:type="dxa"/>
              <w:left w:w="108" w:type="dxa"/>
              <w:bottom w:w="0" w:type="dxa"/>
              <w:right w:w="108" w:type="dxa"/>
            </w:tcMar>
            <w:vAlign w:val="cente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 xml:space="preserve">Показатель </w:t>
            </w:r>
            <w:proofErr w:type="spellStart"/>
            <w:proofErr w:type="gramStart"/>
            <w:r w:rsidRPr="00886215">
              <w:rPr>
                <w:rFonts w:ascii="Times New Roman" w:hAnsi="Times New Roman"/>
                <w:sz w:val="24"/>
                <w:szCs w:val="24"/>
              </w:rPr>
              <w:t>репрезента-тивности</w:t>
            </w:r>
            <w:proofErr w:type="spellEnd"/>
            <w:proofErr w:type="gramEnd"/>
            <w:r w:rsidRPr="00886215">
              <w:rPr>
                <w:rFonts w:ascii="Times New Roman" w:hAnsi="Times New Roman"/>
                <w:sz w:val="24"/>
                <w:szCs w:val="24"/>
              </w:rPr>
              <w:t>, %</w:t>
            </w:r>
          </w:p>
        </w:tc>
      </w:tr>
      <w:tr w:rsidR="004412F8" w:rsidRPr="00886215" w:rsidTr="00F7397F">
        <w:trPr>
          <w:trHeight w:val="253"/>
        </w:trPr>
        <w:tc>
          <w:tcPr>
            <w:tcW w:w="4253" w:type="dxa"/>
            <w:vMerge/>
            <w:shd w:val="clear" w:color="auto" w:fill="auto"/>
            <w:vAlign w:val="center"/>
            <w:hideMark/>
          </w:tcPr>
          <w:p w:rsidR="004412F8" w:rsidRPr="00886215" w:rsidRDefault="004412F8" w:rsidP="00F7397F">
            <w:pPr>
              <w:autoSpaceDE w:val="0"/>
              <w:autoSpaceDN w:val="0"/>
              <w:adjustRightInd w:val="0"/>
              <w:spacing w:line="240" w:lineRule="auto"/>
              <w:rPr>
                <w:rFonts w:ascii="Times New Roman" w:hAnsi="Times New Roman"/>
                <w:sz w:val="24"/>
                <w:szCs w:val="24"/>
              </w:rPr>
            </w:pPr>
          </w:p>
        </w:tc>
        <w:tc>
          <w:tcPr>
            <w:tcW w:w="1559" w:type="dxa"/>
            <w:shd w:val="clear" w:color="auto" w:fill="auto"/>
            <w:tcMar>
              <w:top w:w="15" w:type="dxa"/>
              <w:left w:w="108" w:type="dxa"/>
              <w:bottom w:w="0" w:type="dxa"/>
              <w:right w:w="108" w:type="dxa"/>
            </w:tcMar>
            <w:vAlign w:val="cente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АЗРФ</w:t>
            </w:r>
          </w:p>
        </w:tc>
        <w:tc>
          <w:tcPr>
            <w:tcW w:w="1559" w:type="dxa"/>
            <w:shd w:val="clear" w:color="auto" w:fill="auto"/>
            <w:tcMar>
              <w:top w:w="15" w:type="dxa"/>
              <w:left w:w="108" w:type="dxa"/>
              <w:bottom w:w="0" w:type="dxa"/>
              <w:right w:w="108" w:type="dxa"/>
            </w:tcMar>
            <w:vAlign w:val="cente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ООПТ</w:t>
            </w:r>
          </w:p>
        </w:tc>
        <w:tc>
          <w:tcPr>
            <w:tcW w:w="1985" w:type="dxa"/>
            <w:vMerge/>
            <w:shd w:val="clear" w:color="auto" w:fill="auto"/>
            <w:vAlign w:val="cente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p>
        </w:tc>
      </w:tr>
      <w:tr w:rsidR="004412F8" w:rsidRPr="00886215" w:rsidTr="00F7397F">
        <w:trPr>
          <w:trHeight w:val="288"/>
        </w:trPr>
        <w:tc>
          <w:tcPr>
            <w:tcW w:w="4253" w:type="dxa"/>
            <w:shd w:val="clear" w:color="auto" w:fill="auto"/>
            <w:tcMar>
              <w:top w:w="15" w:type="dxa"/>
              <w:left w:w="108" w:type="dxa"/>
              <w:bottom w:w="0" w:type="dxa"/>
              <w:right w:w="108" w:type="dxa"/>
            </w:tcMar>
            <w:vAlign w:val="center"/>
            <w:hideMark/>
          </w:tcPr>
          <w:p w:rsidR="004412F8" w:rsidRPr="00886215" w:rsidRDefault="004412F8" w:rsidP="00F7397F">
            <w:pPr>
              <w:autoSpaceDE w:val="0"/>
              <w:autoSpaceDN w:val="0"/>
              <w:adjustRightInd w:val="0"/>
              <w:spacing w:line="240" w:lineRule="auto"/>
              <w:rPr>
                <w:rFonts w:ascii="Times New Roman" w:hAnsi="Times New Roman"/>
                <w:sz w:val="24"/>
                <w:szCs w:val="24"/>
              </w:rPr>
            </w:pPr>
            <w:r w:rsidRPr="00886215">
              <w:rPr>
                <w:rFonts w:ascii="Times New Roman" w:hAnsi="Times New Roman"/>
                <w:sz w:val="24"/>
                <w:szCs w:val="24"/>
              </w:rPr>
              <w:t>Арктические почвы и почвы тундр</w:t>
            </w:r>
          </w:p>
        </w:tc>
        <w:tc>
          <w:tcPr>
            <w:tcW w:w="1559" w:type="dxa"/>
            <w:shd w:val="clear" w:color="auto" w:fill="auto"/>
            <w:tcMar>
              <w:top w:w="15" w:type="dxa"/>
              <w:left w:w="108" w:type="dxa"/>
              <w:bottom w:w="0" w:type="dxa"/>
              <w:right w:w="108" w:type="dxa"/>
            </w:tcMar>
            <w:vAlign w:val="cente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30</w:t>
            </w:r>
          </w:p>
        </w:tc>
        <w:tc>
          <w:tcPr>
            <w:tcW w:w="1559" w:type="dxa"/>
            <w:shd w:val="clear" w:color="auto" w:fill="auto"/>
            <w:tcMar>
              <w:top w:w="15" w:type="dxa"/>
              <w:left w:w="108" w:type="dxa"/>
              <w:bottom w:w="0" w:type="dxa"/>
              <w:right w:w="108" w:type="dxa"/>
            </w:tcMar>
            <w:vAlign w:val="cente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15</w:t>
            </w:r>
          </w:p>
        </w:tc>
        <w:tc>
          <w:tcPr>
            <w:tcW w:w="1985" w:type="dxa"/>
            <w:shd w:val="clear" w:color="auto" w:fill="auto"/>
            <w:tcMar>
              <w:top w:w="15" w:type="dxa"/>
              <w:left w:w="108" w:type="dxa"/>
              <w:bottom w:w="0" w:type="dxa"/>
              <w:right w:w="108" w:type="dxa"/>
            </w:tcMar>
            <w:vAlign w:val="cente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50</w:t>
            </w:r>
          </w:p>
        </w:tc>
      </w:tr>
      <w:tr w:rsidR="004412F8" w:rsidRPr="00886215" w:rsidTr="00F7397F">
        <w:trPr>
          <w:trHeight w:val="552"/>
        </w:trPr>
        <w:tc>
          <w:tcPr>
            <w:tcW w:w="4253" w:type="dxa"/>
            <w:shd w:val="clear" w:color="auto" w:fill="auto"/>
            <w:tcMar>
              <w:top w:w="15" w:type="dxa"/>
              <w:left w:w="108" w:type="dxa"/>
              <w:bottom w:w="0" w:type="dxa"/>
              <w:right w:w="108" w:type="dxa"/>
            </w:tcMar>
            <w:vAlign w:val="center"/>
            <w:hideMark/>
          </w:tcPr>
          <w:p w:rsidR="004412F8" w:rsidRPr="00886215" w:rsidRDefault="004412F8" w:rsidP="00F7397F">
            <w:pPr>
              <w:autoSpaceDE w:val="0"/>
              <w:autoSpaceDN w:val="0"/>
              <w:adjustRightInd w:val="0"/>
              <w:spacing w:line="240" w:lineRule="auto"/>
              <w:rPr>
                <w:rFonts w:ascii="Times New Roman" w:hAnsi="Times New Roman"/>
                <w:sz w:val="24"/>
                <w:szCs w:val="24"/>
              </w:rPr>
            </w:pPr>
            <w:r w:rsidRPr="00886215">
              <w:rPr>
                <w:rFonts w:ascii="Times New Roman" w:hAnsi="Times New Roman"/>
                <w:sz w:val="24"/>
                <w:szCs w:val="24"/>
              </w:rPr>
              <w:t>Почвы тайги и хвойно-широколиственных лесов</w:t>
            </w:r>
          </w:p>
        </w:tc>
        <w:tc>
          <w:tcPr>
            <w:tcW w:w="1559" w:type="dxa"/>
            <w:shd w:val="clear" w:color="auto" w:fill="auto"/>
            <w:tcMar>
              <w:top w:w="15" w:type="dxa"/>
              <w:left w:w="108" w:type="dxa"/>
              <w:bottom w:w="0" w:type="dxa"/>
              <w:right w:w="108" w:type="dxa"/>
            </w:tcMar>
            <w:vAlign w:val="cente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37</w:t>
            </w:r>
          </w:p>
        </w:tc>
        <w:tc>
          <w:tcPr>
            <w:tcW w:w="1559" w:type="dxa"/>
            <w:shd w:val="clear" w:color="auto" w:fill="auto"/>
            <w:tcMar>
              <w:top w:w="15" w:type="dxa"/>
              <w:left w:w="108" w:type="dxa"/>
              <w:bottom w:w="0" w:type="dxa"/>
              <w:right w:w="108" w:type="dxa"/>
            </w:tcMar>
            <w:vAlign w:val="cente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19</w:t>
            </w:r>
          </w:p>
        </w:tc>
        <w:tc>
          <w:tcPr>
            <w:tcW w:w="1985" w:type="dxa"/>
            <w:shd w:val="clear" w:color="auto" w:fill="auto"/>
            <w:tcMar>
              <w:top w:w="15" w:type="dxa"/>
              <w:left w:w="15" w:type="dxa"/>
              <w:bottom w:w="0" w:type="dxa"/>
              <w:right w:w="15" w:type="dxa"/>
            </w:tcMar>
            <w:vAlign w:val="cente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51</w:t>
            </w:r>
          </w:p>
        </w:tc>
      </w:tr>
      <w:tr w:rsidR="004412F8" w:rsidRPr="00886215" w:rsidTr="00F7397F">
        <w:trPr>
          <w:trHeight w:val="244"/>
        </w:trPr>
        <w:tc>
          <w:tcPr>
            <w:tcW w:w="4253" w:type="dxa"/>
            <w:shd w:val="clear" w:color="auto" w:fill="auto"/>
            <w:tcMar>
              <w:top w:w="15" w:type="dxa"/>
              <w:left w:w="108" w:type="dxa"/>
              <w:bottom w:w="0" w:type="dxa"/>
              <w:right w:w="108" w:type="dxa"/>
            </w:tcMar>
            <w:vAlign w:val="center"/>
            <w:hideMark/>
          </w:tcPr>
          <w:p w:rsidR="004412F8" w:rsidRPr="00886215" w:rsidRDefault="004412F8" w:rsidP="00F7397F">
            <w:pPr>
              <w:autoSpaceDE w:val="0"/>
              <w:autoSpaceDN w:val="0"/>
              <w:adjustRightInd w:val="0"/>
              <w:spacing w:line="240" w:lineRule="auto"/>
              <w:rPr>
                <w:rFonts w:ascii="Times New Roman" w:hAnsi="Times New Roman"/>
                <w:sz w:val="24"/>
                <w:szCs w:val="24"/>
              </w:rPr>
            </w:pPr>
            <w:r w:rsidRPr="00886215">
              <w:rPr>
                <w:rFonts w:ascii="Times New Roman" w:hAnsi="Times New Roman"/>
                <w:sz w:val="24"/>
                <w:szCs w:val="24"/>
              </w:rPr>
              <w:t>Гидроморфные почвы</w:t>
            </w:r>
          </w:p>
        </w:tc>
        <w:tc>
          <w:tcPr>
            <w:tcW w:w="1559" w:type="dxa"/>
            <w:shd w:val="clear" w:color="auto" w:fill="auto"/>
            <w:tcMar>
              <w:top w:w="15" w:type="dxa"/>
              <w:left w:w="108" w:type="dxa"/>
              <w:bottom w:w="0" w:type="dxa"/>
              <w:right w:w="108" w:type="dxa"/>
            </w:tcMar>
            <w:vAlign w:val="cente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17</w:t>
            </w:r>
          </w:p>
        </w:tc>
        <w:tc>
          <w:tcPr>
            <w:tcW w:w="1559" w:type="dxa"/>
            <w:shd w:val="clear" w:color="auto" w:fill="auto"/>
            <w:tcMar>
              <w:top w:w="15" w:type="dxa"/>
              <w:left w:w="108" w:type="dxa"/>
              <w:bottom w:w="0" w:type="dxa"/>
              <w:right w:w="108" w:type="dxa"/>
            </w:tcMar>
            <w:vAlign w:val="cente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10</w:t>
            </w:r>
          </w:p>
        </w:tc>
        <w:tc>
          <w:tcPr>
            <w:tcW w:w="1985" w:type="dxa"/>
            <w:shd w:val="clear" w:color="auto" w:fill="auto"/>
            <w:tcMar>
              <w:top w:w="15" w:type="dxa"/>
              <w:left w:w="15" w:type="dxa"/>
              <w:bottom w:w="0" w:type="dxa"/>
              <w:right w:w="15" w:type="dxa"/>
            </w:tcMar>
            <w:vAlign w:val="cente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59</w:t>
            </w:r>
          </w:p>
        </w:tc>
      </w:tr>
      <w:tr w:rsidR="004412F8" w:rsidRPr="00886215" w:rsidTr="00F7397F">
        <w:trPr>
          <w:trHeight w:val="377"/>
        </w:trPr>
        <w:tc>
          <w:tcPr>
            <w:tcW w:w="4253" w:type="dxa"/>
            <w:shd w:val="clear" w:color="auto" w:fill="auto"/>
            <w:tcMar>
              <w:top w:w="15" w:type="dxa"/>
              <w:left w:w="108" w:type="dxa"/>
              <w:bottom w:w="0" w:type="dxa"/>
              <w:right w:w="108" w:type="dxa"/>
            </w:tcMar>
            <w:vAlign w:val="center"/>
            <w:hideMark/>
          </w:tcPr>
          <w:p w:rsidR="004412F8" w:rsidRPr="00886215" w:rsidRDefault="004412F8" w:rsidP="00F7397F">
            <w:pPr>
              <w:autoSpaceDE w:val="0"/>
              <w:autoSpaceDN w:val="0"/>
              <w:adjustRightInd w:val="0"/>
              <w:spacing w:line="240" w:lineRule="auto"/>
              <w:rPr>
                <w:rFonts w:ascii="Times New Roman" w:hAnsi="Times New Roman"/>
                <w:sz w:val="24"/>
                <w:szCs w:val="24"/>
              </w:rPr>
            </w:pPr>
            <w:r w:rsidRPr="00886215">
              <w:rPr>
                <w:rFonts w:ascii="Times New Roman" w:hAnsi="Times New Roman"/>
                <w:sz w:val="24"/>
                <w:szCs w:val="24"/>
              </w:rPr>
              <w:t>Пойменные и маршевые почвы</w:t>
            </w:r>
          </w:p>
        </w:tc>
        <w:tc>
          <w:tcPr>
            <w:tcW w:w="1559" w:type="dxa"/>
            <w:shd w:val="clear" w:color="auto" w:fill="auto"/>
            <w:tcMar>
              <w:top w:w="15" w:type="dxa"/>
              <w:left w:w="108" w:type="dxa"/>
              <w:bottom w:w="0" w:type="dxa"/>
              <w:right w:w="108" w:type="dxa"/>
            </w:tcMar>
            <w:vAlign w:val="cente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5</w:t>
            </w:r>
          </w:p>
        </w:tc>
        <w:tc>
          <w:tcPr>
            <w:tcW w:w="1559" w:type="dxa"/>
            <w:shd w:val="clear" w:color="auto" w:fill="auto"/>
            <w:tcMar>
              <w:top w:w="15" w:type="dxa"/>
              <w:left w:w="108" w:type="dxa"/>
              <w:bottom w:w="0" w:type="dxa"/>
              <w:right w:w="108" w:type="dxa"/>
            </w:tcMar>
            <w:vAlign w:val="cente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3</w:t>
            </w:r>
          </w:p>
        </w:tc>
        <w:tc>
          <w:tcPr>
            <w:tcW w:w="1985" w:type="dxa"/>
            <w:shd w:val="clear" w:color="auto" w:fill="auto"/>
            <w:tcMar>
              <w:top w:w="15" w:type="dxa"/>
              <w:left w:w="15" w:type="dxa"/>
              <w:bottom w:w="0" w:type="dxa"/>
              <w:right w:w="15" w:type="dxa"/>
            </w:tcMar>
            <w:vAlign w:val="cente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60</w:t>
            </w:r>
          </w:p>
        </w:tc>
      </w:tr>
      <w:tr w:rsidR="004412F8" w:rsidRPr="00886215" w:rsidTr="00F7397F">
        <w:trPr>
          <w:trHeight w:val="254"/>
        </w:trPr>
        <w:tc>
          <w:tcPr>
            <w:tcW w:w="4253" w:type="dxa"/>
            <w:shd w:val="clear" w:color="auto" w:fill="auto"/>
            <w:tcMar>
              <w:top w:w="15" w:type="dxa"/>
              <w:left w:w="108" w:type="dxa"/>
              <w:bottom w:w="0" w:type="dxa"/>
              <w:right w:w="108" w:type="dxa"/>
            </w:tcMar>
            <w:vAlign w:val="center"/>
            <w:hideMark/>
          </w:tcPr>
          <w:p w:rsidR="004412F8" w:rsidRPr="00886215" w:rsidRDefault="004412F8" w:rsidP="00F7397F">
            <w:pPr>
              <w:autoSpaceDE w:val="0"/>
              <w:autoSpaceDN w:val="0"/>
              <w:adjustRightInd w:val="0"/>
              <w:spacing w:line="240" w:lineRule="auto"/>
              <w:rPr>
                <w:rFonts w:ascii="Times New Roman" w:hAnsi="Times New Roman"/>
                <w:sz w:val="24"/>
                <w:szCs w:val="24"/>
              </w:rPr>
            </w:pPr>
            <w:r w:rsidRPr="00886215">
              <w:rPr>
                <w:rFonts w:ascii="Times New Roman" w:hAnsi="Times New Roman"/>
                <w:sz w:val="24"/>
                <w:szCs w:val="24"/>
              </w:rPr>
              <w:t>Почвы горных территорий</w:t>
            </w:r>
          </w:p>
        </w:tc>
        <w:tc>
          <w:tcPr>
            <w:tcW w:w="1559" w:type="dxa"/>
            <w:shd w:val="clear" w:color="auto" w:fill="auto"/>
            <w:tcMar>
              <w:top w:w="15" w:type="dxa"/>
              <w:left w:w="108" w:type="dxa"/>
              <w:bottom w:w="0" w:type="dxa"/>
              <w:right w:w="108" w:type="dxa"/>
            </w:tcMar>
            <w:vAlign w:val="cente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1</w:t>
            </w:r>
          </w:p>
        </w:tc>
        <w:tc>
          <w:tcPr>
            <w:tcW w:w="1559" w:type="dxa"/>
            <w:shd w:val="clear" w:color="auto" w:fill="auto"/>
            <w:tcMar>
              <w:top w:w="15" w:type="dxa"/>
              <w:left w:w="108" w:type="dxa"/>
              <w:bottom w:w="0" w:type="dxa"/>
              <w:right w:w="108" w:type="dxa"/>
            </w:tcMar>
            <w:vAlign w:val="cente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1</w:t>
            </w:r>
          </w:p>
        </w:tc>
        <w:tc>
          <w:tcPr>
            <w:tcW w:w="1985" w:type="dxa"/>
            <w:shd w:val="clear" w:color="auto" w:fill="auto"/>
            <w:tcMar>
              <w:top w:w="15" w:type="dxa"/>
              <w:left w:w="15" w:type="dxa"/>
              <w:bottom w:w="0" w:type="dxa"/>
              <w:right w:w="15" w:type="dxa"/>
            </w:tcMar>
            <w:vAlign w:val="cente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100</w:t>
            </w:r>
          </w:p>
        </w:tc>
      </w:tr>
      <w:tr w:rsidR="004412F8" w:rsidRPr="00886215" w:rsidTr="00F7397F">
        <w:trPr>
          <w:trHeight w:val="245"/>
        </w:trPr>
        <w:tc>
          <w:tcPr>
            <w:tcW w:w="4253" w:type="dxa"/>
            <w:shd w:val="clear" w:color="auto" w:fill="auto"/>
            <w:tcMar>
              <w:top w:w="15" w:type="dxa"/>
              <w:left w:w="108" w:type="dxa"/>
              <w:bottom w:w="0" w:type="dxa"/>
              <w:right w:w="108" w:type="dxa"/>
            </w:tcMar>
            <w:vAlign w:val="center"/>
            <w:hideMark/>
          </w:tcPr>
          <w:p w:rsidR="004412F8" w:rsidRPr="00886215" w:rsidRDefault="004412F8" w:rsidP="00F7397F">
            <w:pPr>
              <w:autoSpaceDE w:val="0"/>
              <w:autoSpaceDN w:val="0"/>
              <w:adjustRightInd w:val="0"/>
              <w:spacing w:line="240" w:lineRule="auto"/>
              <w:rPr>
                <w:rFonts w:ascii="Times New Roman" w:hAnsi="Times New Roman"/>
                <w:sz w:val="24"/>
                <w:szCs w:val="24"/>
              </w:rPr>
            </w:pPr>
            <w:r w:rsidRPr="00886215">
              <w:rPr>
                <w:rFonts w:ascii="Times New Roman" w:hAnsi="Times New Roman"/>
                <w:sz w:val="24"/>
                <w:szCs w:val="24"/>
              </w:rPr>
              <w:t>Всего</w:t>
            </w:r>
          </w:p>
        </w:tc>
        <w:tc>
          <w:tcPr>
            <w:tcW w:w="1559" w:type="dxa"/>
            <w:shd w:val="clear" w:color="auto" w:fill="auto"/>
            <w:tcMar>
              <w:top w:w="15" w:type="dxa"/>
              <w:left w:w="108" w:type="dxa"/>
              <w:bottom w:w="0" w:type="dxa"/>
              <w:right w:w="108" w:type="dxa"/>
            </w:tcMar>
            <w:vAlign w:val="cente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90</w:t>
            </w:r>
          </w:p>
        </w:tc>
        <w:tc>
          <w:tcPr>
            <w:tcW w:w="1559" w:type="dxa"/>
            <w:shd w:val="clear" w:color="auto" w:fill="auto"/>
            <w:tcMar>
              <w:top w:w="15" w:type="dxa"/>
              <w:left w:w="108" w:type="dxa"/>
              <w:bottom w:w="0" w:type="dxa"/>
              <w:right w:w="108" w:type="dxa"/>
            </w:tcMar>
            <w:vAlign w:val="cente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48</w:t>
            </w:r>
          </w:p>
        </w:tc>
        <w:tc>
          <w:tcPr>
            <w:tcW w:w="1985" w:type="dxa"/>
            <w:shd w:val="clear" w:color="auto" w:fill="auto"/>
            <w:tcMar>
              <w:top w:w="15" w:type="dxa"/>
              <w:left w:w="15" w:type="dxa"/>
              <w:bottom w:w="0" w:type="dxa"/>
              <w:right w:w="15" w:type="dxa"/>
            </w:tcMar>
            <w:vAlign w:val="center"/>
            <w:hideMark/>
          </w:tcPr>
          <w:p w:rsidR="004412F8" w:rsidRPr="00886215" w:rsidRDefault="004412F8" w:rsidP="00F7397F">
            <w:pPr>
              <w:autoSpaceDE w:val="0"/>
              <w:autoSpaceDN w:val="0"/>
              <w:adjustRightInd w:val="0"/>
              <w:spacing w:line="240" w:lineRule="auto"/>
              <w:jc w:val="center"/>
              <w:rPr>
                <w:rFonts w:ascii="Times New Roman" w:hAnsi="Times New Roman"/>
                <w:b/>
                <w:sz w:val="24"/>
                <w:szCs w:val="24"/>
              </w:rPr>
            </w:pPr>
            <w:r w:rsidRPr="00886215">
              <w:rPr>
                <w:rFonts w:ascii="Times New Roman" w:hAnsi="Times New Roman"/>
                <w:b/>
                <w:sz w:val="24"/>
                <w:szCs w:val="24"/>
              </w:rPr>
              <w:t>53</w:t>
            </w:r>
          </w:p>
        </w:tc>
      </w:tr>
    </w:tbl>
    <w:p w:rsidR="004412F8" w:rsidRPr="00886215" w:rsidRDefault="004412F8" w:rsidP="004412F8">
      <w:pPr>
        <w:autoSpaceDE w:val="0"/>
        <w:autoSpaceDN w:val="0"/>
        <w:adjustRightInd w:val="0"/>
        <w:spacing w:line="360" w:lineRule="auto"/>
        <w:ind w:firstLine="709"/>
        <w:jc w:val="both"/>
        <w:rPr>
          <w:rFonts w:ascii="Times New Roman" w:hAnsi="Times New Roman"/>
          <w:sz w:val="24"/>
          <w:szCs w:val="24"/>
        </w:rPr>
      </w:pPr>
    </w:p>
    <w:p w:rsidR="004412F8" w:rsidRPr="00886215" w:rsidRDefault="004412F8" w:rsidP="004412F8">
      <w:pPr>
        <w:autoSpaceDE w:val="0"/>
        <w:autoSpaceDN w:val="0"/>
        <w:adjustRightInd w:val="0"/>
        <w:spacing w:line="360" w:lineRule="auto"/>
        <w:ind w:firstLine="709"/>
        <w:jc w:val="both"/>
        <w:rPr>
          <w:rFonts w:ascii="Times New Roman" w:hAnsi="Times New Roman"/>
          <w:sz w:val="24"/>
          <w:szCs w:val="24"/>
        </w:rPr>
      </w:pPr>
      <w:r w:rsidRPr="00886215">
        <w:rPr>
          <w:rFonts w:ascii="Times New Roman" w:hAnsi="Times New Roman"/>
          <w:sz w:val="24"/>
          <w:szCs w:val="24"/>
        </w:rPr>
        <w:t xml:space="preserve">Как видим из </w:t>
      </w:r>
      <w:r>
        <w:rPr>
          <w:rFonts w:ascii="Times New Roman" w:hAnsi="Times New Roman"/>
          <w:sz w:val="24"/>
          <w:szCs w:val="24"/>
        </w:rPr>
        <w:t>таблицы</w:t>
      </w:r>
      <w:r w:rsidRPr="00886215">
        <w:rPr>
          <w:rFonts w:ascii="Times New Roman" w:hAnsi="Times New Roman"/>
          <w:sz w:val="24"/>
          <w:szCs w:val="24"/>
        </w:rPr>
        <w:t xml:space="preserve"> 1</w:t>
      </w:r>
      <w:r>
        <w:rPr>
          <w:rFonts w:ascii="Times New Roman" w:hAnsi="Times New Roman"/>
          <w:sz w:val="24"/>
          <w:szCs w:val="24"/>
        </w:rPr>
        <w:t>.1</w:t>
      </w:r>
      <w:r w:rsidRPr="00886215">
        <w:rPr>
          <w:rFonts w:ascii="Times New Roman" w:hAnsi="Times New Roman"/>
          <w:sz w:val="24"/>
          <w:szCs w:val="24"/>
        </w:rPr>
        <w:t xml:space="preserve">, 42 </w:t>
      </w:r>
      <w:proofErr w:type="gramStart"/>
      <w:r w:rsidRPr="00886215">
        <w:rPr>
          <w:rFonts w:ascii="Times New Roman" w:hAnsi="Times New Roman"/>
          <w:sz w:val="24"/>
          <w:szCs w:val="24"/>
        </w:rPr>
        <w:t>почвенных</w:t>
      </w:r>
      <w:proofErr w:type="gramEnd"/>
      <w:r w:rsidRPr="00886215">
        <w:rPr>
          <w:rFonts w:ascii="Times New Roman" w:hAnsi="Times New Roman"/>
          <w:sz w:val="24"/>
          <w:szCs w:val="24"/>
        </w:rPr>
        <w:t xml:space="preserve"> выдела не представлены на ООПТ Арктической зоны. Из них 15 – относятся собственно к почвам Арктики. Ещё два почвенных выдела, основные </w:t>
      </w:r>
      <w:proofErr w:type="gramStart"/>
      <w:r w:rsidRPr="00886215">
        <w:rPr>
          <w:rFonts w:ascii="Times New Roman" w:hAnsi="Times New Roman"/>
          <w:sz w:val="24"/>
          <w:szCs w:val="24"/>
        </w:rPr>
        <w:t>массивы</w:t>
      </w:r>
      <w:proofErr w:type="gramEnd"/>
      <w:r w:rsidRPr="00886215">
        <w:rPr>
          <w:rFonts w:ascii="Times New Roman" w:hAnsi="Times New Roman"/>
          <w:sz w:val="24"/>
          <w:szCs w:val="24"/>
        </w:rPr>
        <w:t xml:space="preserve"> которых расположены в АЗРФ, частично охраняются на ООПТ вне Арктической зоны. Итого, для оптимизации существующей системы ООПТ мы выделили 13 почвенных разностей (</w:t>
      </w:r>
      <w:r>
        <w:rPr>
          <w:rFonts w:ascii="Times New Roman" w:hAnsi="Times New Roman"/>
          <w:sz w:val="24"/>
          <w:szCs w:val="24"/>
        </w:rPr>
        <w:t>таблица</w:t>
      </w:r>
      <w:r w:rsidRPr="00886215">
        <w:rPr>
          <w:rFonts w:ascii="Times New Roman" w:hAnsi="Times New Roman"/>
          <w:sz w:val="24"/>
          <w:szCs w:val="24"/>
        </w:rPr>
        <w:t xml:space="preserve"> </w:t>
      </w:r>
      <w:r>
        <w:rPr>
          <w:rFonts w:ascii="Times New Roman" w:hAnsi="Times New Roman"/>
          <w:sz w:val="24"/>
          <w:szCs w:val="24"/>
        </w:rPr>
        <w:t>1.</w:t>
      </w:r>
      <w:r w:rsidRPr="00886215">
        <w:rPr>
          <w:rFonts w:ascii="Times New Roman" w:hAnsi="Times New Roman"/>
          <w:sz w:val="24"/>
          <w:szCs w:val="24"/>
        </w:rPr>
        <w:t xml:space="preserve">2). </w:t>
      </w:r>
    </w:p>
    <w:p w:rsidR="004412F8" w:rsidRDefault="004412F8" w:rsidP="004412F8">
      <w:pPr>
        <w:autoSpaceDE w:val="0"/>
        <w:autoSpaceDN w:val="0"/>
        <w:adjustRightInd w:val="0"/>
        <w:spacing w:line="240" w:lineRule="auto"/>
        <w:ind w:firstLine="709"/>
        <w:jc w:val="both"/>
        <w:rPr>
          <w:rFonts w:ascii="Times New Roman" w:hAnsi="Times New Roman"/>
          <w:sz w:val="24"/>
          <w:szCs w:val="24"/>
        </w:rPr>
      </w:pPr>
    </w:p>
    <w:p w:rsidR="004412F8" w:rsidRDefault="004412F8" w:rsidP="004412F8">
      <w:pPr>
        <w:autoSpaceDE w:val="0"/>
        <w:autoSpaceDN w:val="0"/>
        <w:adjustRightInd w:val="0"/>
        <w:spacing w:line="240" w:lineRule="auto"/>
        <w:ind w:firstLine="709"/>
        <w:jc w:val="both"/>
        <w:rPr>
          <w:rFonts w:ascii="Times New Roman" w:hAnsi="Times New Roman"/>
          <w:sz w:val="24"/>
          <w:szCs w:val="24"/>
        </w:rPr>
      </w:pPr>
      <w:r w:rsidRPr="00EF3175">
        <w:rPr>
          <w:rFonts w:ascii="Times New Roman" w:hAnsi="Times New Roman"/>
          <w:sz w:val="24"/>
          <w:szCs w:val="24"/>
        </w:rPr>
        <w:lastRenderedPageBreak/>
        <w:t>Таблица 1.2 — Арктические почвы и почвы тундр, не имеющие территориальной охраны</w:t>
      </w: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782"/>
        <w:gridCol w:w="7035"/>
        <w:gridCol w:w="1553"/>
      </w:tblGrid>
      <w:tr w:rsidR="004412F8" w:rsidRPr="00886215" w:rsidTr="00F7397F">
        <w:trPr>
          <w:trHeight w:val="298"/>
        </w:trPr>
        <w:tc>
          <w:tcPr>
            <w:tcW w:w="782"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Индекс</w:t>
            </w:r>
          </w:p>
        </w:tc>
        <w:tc>
          <w:tcPr>
            <w:tcW w:w="7035"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lang w:val="en-US"/>
              </w:rPr>
              <w:t>DESCRIPT</w:t>
            </w:r>
          </w:p>
        </w:tc>
        <w:tc>
          <w:tcPr>
            <w:tcW w:w="1553"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Площадь, км</w:t>
            </w:r>
            <w:proofErr w:type="gramStart"/>
            <w:r w:rsidRPr="00886215">
              <w:rPr>
                <w:rFonts w:ascii="Times New Roman" w:hAnsi="Times New Roman"/>
                <w:sz w:val="24"/>
                <w:szCs w:val="24"/>
                <w:vertAlign w:val="superscript"/>
              </w:rPr>
              <w:t>2</w:t>
            </w:r>
            <w:proofErr w:type="gramEnd"/>
          </w:p>
        </w:tc>
      </w:tr>
      <w:tr w:rsidR="004412F8" w:rsidRPr="00886215" w:rsidTr="00F7397F">
        <w:trPr>
          <w:trHeight w:val="225"/>
        </w:trPr>
        <w:tc>
          <w:tcPr>
            <w:tcW w:w="782"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proofErr w:type="spellStart"/>
            <w:r w:rsidRPr="00886215">
              <w:rPr>
                <w:rFonts w:ascii="Times New Roman" w:hAnsi="Times New Roman"/>
                <w:sz w:val="24"/>
                <w:szCs w:val="24"/>
              </w:rPr>
              <w:t>Гтп</w:t>
            </w:r>
            <w:proofErr w:type="spellEnd"/>
          </w:p>
        </w:tc>
        <w:tc>
          <w:tcPr>
            <w:tcW w:w="7035"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rPr>
                <w:rFonts w:ascii="Times New Roman" w:hAnsi="Times New Roman"/>
                <w:sz w:val="24"/>
                <w:szCs w:val="24"/>
              </w:rPr>
            </w:pPr>
            <w:proofErr w:type="spellStart"/>
            <w:r w:rsidRPr="00886215">
              <w:rPr>
                <w:rFonts w:ascii="Times New Roman" w:hAnsi="Times New Roman"/>
                <w:sz w:val="24"/>
                <w:szCs w:val="24"/>
              </w:rPr>
              <w:t>Арктотундровые</w:t>
            </w:r>
            <w:proofErr w:type="spellEnd"/>
            <w:r w:rsidRPr="00886215">
              <w:rPr>
                <w:rFonts w:ascii="Times New Roman" w:hAnsi="Times New Roman"/>
                <w:sz w:val="24"/>
                <w:szCs w:val="24"/>
              </w:rPr>
              <w:t xml:space="preserve"> перегнойно-глеевые (</w:t>
            </w:r>
            <w:proofErr w:type="spellStart"/>
            <w:r w:rsidRPr="00886215">
              <w:rPr>
                <w:rFonts w:ascii="Times New Roman" w:hAnsi="Times New Roman"/>
                <w:sz w:val="24"/>
                <w:szCs w:val="24"/>
              </w:rPr>
              <w:t>глееземные</w:t>
            </w:r>
            <w:proofErr w:type="spellEnd"/>
            <w:r w:rsidRPr="00886215">
              <w:rPr>
                <w:rFonts w:ascii="Times New Roman" w:hAnsi="Times New Roman"/>
                <w:sz w:val="24"/>
                <w:szCs w:val="24"/>
              </w:rPr>
              <w:t xml:space="preserve"> </w:t>
            </w:r>
            <w:proofErr w:type="spellStart"/>
            <w:r w:rsidRPr="00886215">
              <w:rPr>
                <w:rFonts w:ascii="Times New Roman" w:hAnsi="Times New Roman"/>
                <w:sz w:val="24"/>
                <w:szCs w:val="24"/>
              </w:rPr>
              <w:t>перегнройные</w:t>
            </w:r>
            <w:proofErr w:type="spellEnd"/>
            <w:r w:rsidRPr="00886215">
              <w:rPr>
                <w:rFonts w:ascii="Times New Roman" w:hAnsi="Times New Roman"/>
                <w:sz w:val="24"/>
                <w:szCs w:val="24"/>
              </w:rPr>
              <w:t xml:space="preserve"> тундровые)</w:t>
            </w:r>
          </w:p>
        </w:tc>
        <w:tc>
          <w:tcPr>
            <w:tcW w:w="1553"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996</w:t>
            </w:r>
          </w:p>
        </w:tc>
      </w:tr>
      <w:tr w:rsidR="004412F8" w:rsidRPr="00886215" w:rsidTr="00F7397F">
        <w:trPr>
          <w:trHeight w:val="399"/>
        </w:trPr>
        <w:tc>
          <w:tcPr>
            <w:tcW w:w="782"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proofErr w:type="spellStart"/>
            <w:r w:rsidRPr="00886215">
              <w:rPr>
                <w:rFonts w:ascii="Times New Roman" w:hAnsi="Times New Roman"/>
                <w:sz w:val="24"/>
                <w:szCs w:val="24"/>
              </w:rPr>
              <w:t>Гтт</w:t>
            </w:r>
            <w:proofErr w:type="spellEnd"/>
          </w:p>
        </w:tc>
        <w:tc>
          <w:tcPr>
            <w:tcW w:w="7035"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rPr>
                <w:rFonts w:ascii="Times New Roman" w:hAnsi="Times New Roman"/>
                <w:sz w:val="24"/>
                <w:szCs w:val="24"/>
              </w:rPr>
            </w:pPr>
            <w:r w:rsidRPr="00886215">
              <w:rPr>
                <w:rFonts w:ascii="Times New Roman" w:hAnsi="Times New Roman"/>
                <w:sz w:val="24"/>
                <w:szCs w:val="24"/>
              </w:rPr>
              <w:t>Тундровые глеевые торфянистые и торфяные (</w:t>
            </w:r>
            <w:proofErr w:type="spellStart"/>
            <w:r w:rsidRPr="00886215">
              <w:rPr>
                <w:rFonts w:ascii="Times New Roman" w:hAnsi="Times New Roman"/>
                <w:sz w:val="24"/>
                <w:szCs w:val="24"/>
              </w:rPr>
              <w:t>глееземы</w:t>
            </w:r>
            <w:proofErr w:type="spellEnd"/>
            <w:r w:rsidRPr="00886215">
              <w:rPr>
                <w:rFonts w:ascii="Times New Roman" w:hAnsi="Times New Roman"/>
                <w:sz w:val="24"/>
                <w:szCs w:val="24"/>
              </w:rPr>
              <w:t xml:space="preserve"> торфянистые и торфяные тундровые)</w:t>
            </w:r>
          </w:p>
        </w:tc>
        <w:tc>
          <w:tcPr>
            <w:tcW w:w="1553"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404</w:t>
            </w:r>
          </w:p>
        </w:tc>
      </w:tr>
      <w:tr w:rsidR="004412F8" w:rsidRPr="00886215" w:rsidTr="00F7397F">
        <w:trPr>
          <w:trHeight w:val="298"/>
        </w:trPr>
        <w:tc>
          <w:tcPr>
            <w:tcW w:w="782"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Га</w:t>
            </w:r>
          </w:p>
        </w:tc>
        <w:tc>
          <w:tcPr>
            <w:tcW w:w="7035"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rPr>
                <w:rFonts w:ascii="Times New Roman" w:hAnsi="Times New Roman"/>
                <w:sz w:val="24"/>
                <w:szCs w:val="24"/>
              </w:rPr>
            </w:pPr>
            <w:r w:rsidRPr="00886215">
              <w:rPr>
                <w:rFonts w:ascii="Times New Roman" w:hAnsi="Times New Roman"/>
                <w:sz w:val="24"/>
                <w:szCs w:val="24"/>
              </w:rPr>
              <w:t>Арктические глеевые и каменные многоугольники</w:t>
            </w:r>
          </w:p>
        </w:tc>
        <w:tc>
          <w:tcPr>
            <w:tcW w:w="1553"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4680</w:t>
            </w:r>
          </w:p>
        </w:tc>
      </w:tr>
      <w:tr w:rsidR="004412F8" w:rsidRPr="00886215" w:rsidTr="00F7397F">
        <w:trPr>
          <w:trHeight w:val="723"/>
        </w:trPr>
        <w:tc>
          <w:tcPr>
            <w:tcW w:w="782"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proofErr w:type="spellStart"/>
            <w:r w:rsidRPr="00886215">
              <w:rPr>
                <w:rFonts w:ascii="Times New Roman" w:hAnsi="Times New Roman"/>
                <w:sz w:val="24"/>
                <w:szCs w:val="24"/>
              </w:rPr>
              <w:t>Гто</w:t>
            </w:r>
            <w:proofErr w:type="spellEnd"/>
          </w:p>
        </w:tc>
        <w:tc>
          <w:tcPr>
            <w:tcW w:w="7035"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rPr>
                <w:rFonts w:ascii="Times New Roman" w:hAnsi="Times New Roman"/>
                <w:sz w:val="24"/>
                <w:szCs w:val="24"/>
              </w:rPr>
            </w:pPr>
            <w:r w:rsidRPr="00886215">
              <w:rPr>
                <w:rFonts w:ascii="Times New Roman" w:hAnsi="Times New Roman"/>
                <w:sz w:val="24"/>
                <w:szCs w:val="24"/>
              </w:rPr>
              <w:t xml:space="preserve">Тундровые поверхностно-глеевые дифференцированные торфянисто-перегнойные, почвы пятен, </w:t>
            </w:r>
            <w:proofErr w:type="spellStart"/>
            <w:r w:rsidRPr="00886215">
              <w:rPr>
                <w:rFonts w:ascii="Times New Roman" w:hAnsi="Times New Roman"/>
                <w:sz w:val="24"/>
                <w:szCs w:val="24"/>
              </w:rPr>
              <w:t>арктотундровые</w:t>
            </w:r>
            <w:proofErr w:type="spellEnd"/>
            <w:r w:rsidRPr="00886215">
              <w:rPr>
                <w:rFonts w:ascii="Times New Roman" w:hAnsi="Times New Roman"/>
                <w:sz w:val="24"/>
                <w:szCs w:val="24"/>
              </w:rPr>
              <w:t xml:space="preserve"> перегнойно-глеевые и почвы мерзлотных трещин</w:t>
            </w:r>
          </w:p>
        </w:tc>
        <w:tc>
          <w:tcPr>
            <w:tcW w:w="1553"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11115</w:t>
            </w:r>
          </w:p>
        </w:tc>
      </w:tr>
      <w:tr w:rsidR="004412F8" w:rsidRPr="00886215" w:rsidTr="00F7397F">
        <w:trPr>
          <w:trHeight w:val="298"/>
        </w:trPr>
        <w:tc>
          <w:tcPr>
            <w:tcW w:w="782"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proofErr w:type="spellStart"/>
            <w:r w:rsidRPr="00886215">
              <w:rPr>
                <w:rFonts w:ascii="Times New Roman" w:hAnsi="Times New Roman"/>
                <w:sz w:val="24"/>
                <w:szCs w:val="24"/>
              </w:rPr>
              <w:t>ПБтс</w:t>
            </w:r>
            <w:proofErr w:type="spellEnd"/>
          </w:p>
        </w:tc>
        <w:tc>
          <w:tcPr>
            <w:tcW w:w="7035"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rPr>
                <w:rFonts w:ascii="Times New Roman" w:hAnsi="Times New Roman"/>
                <w:sz w:val="24"/>
                <w:szCs w:val="24"/>
              </w:rPr>
            </w:pPr>
            <w:proofErr w:type="spellStart"/>
            <w:r w:rsidRPr="00886215">
              <w:rPr>
                <w:rFonts w:ascii="Times New Roman" w:hAnsi="Times New Roman"/>
                <w:sz w:val="24"/>
                <w:szCs w:val="24"/>
              </w:rPr>
              <w:t>Подбуры</w:t>
            </w:r>
            <w:proofErr w:type="spellEnd"/>
            <w:r w:rsidRPr="00886215">
              <w:rPr>
                <w:rFonts w:ascii="Times New Roman" w:hAnsi="Times New Roman"/>
                <w:sz w:val="24"/>
                <w:szCs w:val="24"/>
              </w:rPr>
              <w:t xml:space="preserve"> светлые тундровые, почвы пятен и мерзлотных трещин</w:t>
            </w:r>
          </w:p>
        </w:tc>
        <w:tc>
          <w:tcPr>
            <w:tcW w:w="1553"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164</w:t>
            </w:r>
          </w:p>
        </w:tc>
      </w:tr>
      <w:tr w:rsidR="004412F8" w:rsidRPr="00886215" w:rsidTr="00F7397F">
        <w:trPr>
          <w:trHeight w:val="369"/>
        </w:trPr>
        <w:tc>
          <w:tcPr>
            <w:tcW w:w="782"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proofErr w:type="spellStart"/>
            <w:r w:rsidRPr="00886215">
              <w:rPr>
                <w:rFonts w:ascii="Times New Roman" w:hAnsi="Times New Roman"/>
                <w:sz w:val="24"/>
                <w:szCs w:val="24"/>
              </w:rPr>
              <w:t>Гтт</w:t>
            </w:r>
            <w:proofErr w:type="spellEnd"/>
          </w:p>
        </w:tc>
        <w:tc>
          <w:tcPr>
            <w:tcW w:w="7035"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rPr>
                <w:rFonts w:ascii="Times New Roman" w:hAnsi="Times New Roman"/>
                <w:sz w:val="24"/>
                <w:szCs w:val="24"/>
              </w:rPr>
            </w:pPr>
            <w:r w:rsidRPr="00886215">
              <w:rPr>
                <w:rFonts w:ascii="Times New Roman" w:hAnsi="Times New Roman"/>
                <w:sz w:val="24"/>
                <w:szCs w:val="24"/>
              </w:rPr>
              <w:t>Тундровые глеевые торфянистые и торфяные, торфянистые и торфяные болотные</w:t>
            </w:r>
          </w:p>
        </w:tc>
        <w:tc>
          <w:tcPr>
            <w:tcW w:w="1553"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22072</w:t>
            </w:r>
          </w:p>
        </w:tc>
      </w:tr>
      <w:tr w:rsidR="004412F8" w:rsidRPr="00886215" w:rsidTr="00F7397F">
        <w:trPr>
          <w:trHeight w:val="545"/>
        </w:trPr>
        <w:tc>
          <w:tcPr>
            <w:tcW w:w="782"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proofErr w:type="spellStart"/>
            <w:r w:rsidRPr="00886215">
              <w:rPr>
                <w:rFonts w:ascii="Times New Roman" w:hAnsi="Times New Roman"/>
                <w:sz w:val="24"/>
                <w:szCs w:val="24"/>
              </w:rPr>
              <w:t>Гтсг</w:t>
            </w:r>
            <w:proofErr w:type="spellEnd"/>
          </w:p>
        </w:tc>
        <w:tc>
          <w:tcPr>
            <w:tcW w:w="7035"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rPr>
                <w:rFonts w:ascii="Times New Roman" w:hAnsi="Times New Roman"/>
                <w:sz w:val="24"/>
                <w:szCs w:val="24"/>
              </w:rPr>
            </w:pPr>
            <w:proofErr w:type="spellStart"/>
            <w:r w:rsidRPr="00886215">
              <w:rPr>
                <w:rFonts w:ascii="Times New Roman" w:hAnsi="Times New Roman"/>
                <w:sz w:val="24"/>
                <w:szCs w:val="24"/>
              </w:rPr>
              <w:t>Арктотундровые</w:t>
            </w:r>
            <w:proofErr w:type="spellEnd"/>
            <w:r w:rsidRPr="00886215">
              <w:rPr>
                <w:rFonts w:ascii="Times New Roman" w:hAnsi="Times New Roman"/>
                <w:sz w:val="24"/>
                <w:szCs w:val="24"/>
              </w:rPr>
              <w:t xml:space="preserve"> и тундровые </w:t>
            </w:r>
            <w:proofErr w:type="spellStart"/>
            <w:r w:rsidRPr="00886215">
              <w:rPr>
                <w:rFonts w:ascii="Times New Roman" w:hAnsi="Times New Roman"/>
                <w:sz w:val="24"/>
                <w:szCs w:val="24"/>
              </w:rPr>
              <w:t>слабооглеенные</w:t>
            </w:r>
            <w:proofErr w:type="spellEnd"/>
            <w:r w:rsidRPr="00886215">
              <w:rPr>
                <w:rFonts w:ascii="Times New Roman" w:hAnsi="Times New Roman"/>
                <w:sz w:val="24"/>
                <w:szCs w:val="24"/>
              </w:rPr>
              <w:t xml:space="preserve">  </w:t>
            </w:r>
            <w:proofErr w:type="spellStart"/>
            <w:r w:rsidRPr="00886215">
              <w:rPr>
                <w:rFonts w:ascii="Times New Roman" w:hAnsi="Times New Roman"/>
                <w:sz w:val="24"/>
                <w:szCs w:val="24"/>
              </w:rPr>
              <w:t>гумусные</w:t>
            </w:r>
            <w:proofErr w:type="spellEnd"/>
            <w:r w:rsidRPr="00886215">
              <w:rPr>
                <w:rFonts w:ascii="Times New Roman" w:hAnsi="Times New Roman"/>
                <w:sz w:val="24"/>
                <w:szCs w:val="24"/>
              </w:rPr>
              <w:t>,  почвы пятен и тундровые глеевые торфянистые и торфяные</w:t>
            </w:r>
          </w:p>
        </w:tc>
        <w:tc>
          <w:tcPr>
            <w:tcW w:w="1553"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6790</w:t>
            </w:r>
          </w:p>
        </w:tc>
      </w:tr>
      <w:tr w:rsidR="004412F8" w:rsidRPr="00886215" w:rsidTr="00F7397F">
        <w:trPr>
          <w:trHeight w:val="539"/>
        </w:trPr>
        <w:tc>
          <w:tcPr>
            <w:tcW w:w="782"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proofErr w:type="spellStart"/>
            <w:r w:rsidRPr="00886215">
              <w:rPr>
                <w:rFonts w:ascii="Times New Roman" w:hAnsi="Times New Roman"/>
                <w:sz w:val="24"/>
                <w:szCs w:val="24"/>
              </w:rPr>
              <w:t>Гто</w:t>
            </w:r>
            <w:proofErr w:type="spellEnd"/>
          </w:p>
        </w:tc>
        <w:tc>
          <w:tcPr>
            <w:tcW w:w="7035"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rPr>
                <w:rFonts w:ascii="Times New Roman" w:hAnsi="Times New Roman"/>
                <w:sz w:val="24"/>
                <w:szCs w:val="24"/>
              </w:rPr>
            </w:pPr>
            <w:r w:rsidRPr="00886215">
              <w:rPr>
                <w:rFonts w:ascii="Times New Roman" w:hAnsi="Times New Roman"/>
                <w:sz w:val="24"/>
                <w:szCs w:val="24"/>
              </w:rPr>
              <w:t>Тундровые поверхностно-глеевые дифференцированные  торфянисто-перегнойные тундровые глеевые торфянистые и торфяные</w:t>
            </w:r>
          </w:p>
        </w:tc>
        <w:tc>
          <w:tcPr>
            <w:tcW w:w="1553"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51664</w:t>
            </w:r>
          </w:p>
        </w:tc>
      </w:tr>
      <w:tr w:rsidR="004412F8" w:rsidRPr="00886215" w:rsidTr="00F7397F">
        <w:trPr>
          <w:trHeight w:val="405"/>
        </w:trPr>
        <w:tc>
          <w:tcPr>
            <w:tcW w:w="782"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proofErr w:type="spellStart"/>
            <w:r w:rsidRPr="00886215">
              <w:rPr>
                <w:rFonts w:ascii="Times New Roman" w:hAnsi="Times New Roman"/>
                <w:sz w:val="24"/>
                <w:szCs w:val="24"/>
              </w:rPr>
              <w:t>ПБтт</w:t>
            </w:r>
            <w:proofErr w:type="spellEnd"/>
          </w:p>
        </w:tc>
        <w:tc>
          <w:tcPr>
            <w:tcW w:w="7035"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rPr>
                <w:rFonts w:ascii="Times New Roman" w:hAnsi="Times New Roman"/>
                <w:sz w:val="24"/>
                <w:szCs w:val="24"/>
              </w:rPr>
            </w:pPr>
            <w:proofErr w:type="spellStart"/>
            <w:r w:rsidRPr="00886215">
              <w:rPr>
                <w:rFonts w:ascii="Times New Roman" w:hAnsi="Times New Roman"/>
                <w:sz w:val="24"/>
                <w:szCs w:val="24"/>
              </w:rPr>
              <w:t>Подбуры</w:t>
            </w:r>
            <w:proofErr w:type="spellEnd"/>
            <w:r w:rsidRPr="00886215">
              <w:rPr>
                <w:rFonts w:ascii="Times New Roman" w:hAnsi="Times New Roman"/>
                <w:sz w:val="24"/>
                <w:szCs w:val="24"/>
              </w:rPr>
              <w:t xml:space="preserve"> </w:t>
            </w:r>
            <w:proofErr w:type="spellStart"/>
            <w:r w:rsidRPr="00886215">
              <w:rPr>
                <w:rFonts w:ascii="Times New Roman" w:hAnsi="Times New Roman"/>
                <w:sz w:val="24"/>
                <w:szCs w:val="24"/>
              </w:rPr>
              <w:t>темные</w:t>
            </w:r>
            <w:proofErr w:type="spellEnd"/>
            <w:r w:rsidRPr="00886215">
              <w:rPr>
                <w:rFonts w:ascii="Times New Roman" w:hAnsi="Times New Roman"/>
                <w:sz w:val="24"/>
                <w:szCs w:val="24"/>
              </w:rPr>
              <w:t xml:space="preserve"> тундровые, тундровые глеевые торфянистые и торфяные и почвы пятен</w:t>
            </w:r>
          </w:p>
        </w:tc>
        <w:tc>
          <w:tcPr>
            <w:tcW w:w="1553"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7190</w:t>
            </w:r>
          </w:p>
        </w:tc>
      </w:tr>
      <w:tr w:rsidR="004412F8" w:rsidRPr="00886215" w:rsidTr="00F7397F">
        <w:trPr>
          <w:trHeight w:val="483"/>
        </w:trPr>
        <w:tc>
          <w:tcPr>
            <w:tcW w:w="782"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proofErr w:type="spellStart"/>
            <w:r w:rsidRPr="00886215">
              <w:rPr>
                <w:rFonts w:ascii="Times New Roman" w:hAnsi="Times New Roman"/>
                <w:sz w:val="24"/>
                <w:szCs w:val="24"/>
              </w:rPr>
              <w:t>ПБтс</w:t>
            </w:r>
            <w:proofErr w:type="spellEnd"/>
          </w:p>
        </w:tc>
        <w:tc>
          <w:tcPr>
            <w:tcW w:w="7035"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rPr>
                <w:rFonts w:ascii="Times New Roman" w:hAnsi="Times New Roman"/>
                <w:sz w:val="24"/>
                <w:szCs w:val="24"/>
              </w:rPr>
            </w:pPr>
            <w:proofErr w:type="spellStart"/>
            <w:r w:rsidRPr="00886215">
              <w:rPr>
                <w:rFonts w:ascii="Times New Roman" w:hAnsi="Times New Roman"/>
                <w:sz w:val="24"/>
                <w:szCs w:val="24"/>
              </w:rPr>
              <w:t>Подбуры</w:t>
            </w:r>
            <w:proofErr w:type="spellEnd"/>
            <w:r w:rsidRPr="00886215">
              <w:rPr>
                <w:rFonts w:ascii="Times New Roman" w:hAnsi="Times New Roman"/>
                <w:sz w:val="24"/>
                <w:szCs w:val="24"/>
              </w:rPr>
              <w:t xml:space="preserve"> светлые тундровые, тундровые глеевые торфянистые и торфяные и почвы пятен</w:t>
            </w:r>
          </w:p>
        </w:tc>
        <w:tc>
          <w:tcPr>
            <w:tcW w:w="1553"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6415</w:t>
            </w:r>
          </w:p>
        </w:tc>
      </w:tr>
      <w:tr w:rsidR="004412F8" w:rsidRPr="00886215" w:rsidTr="00F7397F">
        <w:trPr>
          <w:trHeight w:val="405"/>
        </w:trPr>
        <w:tc>
          <w:tcPr>
            <w:tcW w:w="782"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proofErr w:type="spellStart"/>
            <w:r w:rsidRPr="00886215">
              <w:rPr>
                <w:rFonts w:ascii="Times New Roman" w:hAnsi="Times New Roman"/>
                <w:sz w:val="24"/>
                <w:szCs w:val="24"/>
              </w:rPr>
              <w:t>ПБт</w:t>
            </w:r>
            <w:proofErr w:type="spellEnd"/>
          </w:p>
        </w:tc>
        <w:tc>
          <w:tcPr>
            <w:tcW w:w="7035"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rPr>
                <w:rFonts w:ascii="Times New Roman" w:hAnsi="Times New Roman"/>
                <w:sz w:val="24"/>
                <w:szCs w:val="24"/>
              </w:rPr>
            </w:pPr>
            <w:proofErr w:type="spellStart"/>
            <w:r w:rsidRPr="00886215">
              <w:rPr>
                <w:rFonts w:ascii="Times New Roman" w:hAnsi="Times New Roman"/>
                <w:sz w:val="24"/>
                <w:szCs w:val="24"/>
              </w:rPr>
              <w:t>Подбуры</w:t>
            </w:r>
            <w:proofErr w:type="spellEnd"/>
            <w:r w:rsidRPr="00886215">
              <w:rPr>
                <w:rFonts w:ascii="Times New Roman" w:hAnsi="Times New Roman"/>
                <w:sz w:val="24"/>
                <w:szCs w:val="24"/>
              </w:rPr>
              <w:t xml:space="preserve"> тундровые (без разделения), тундровые глеевые торфянистые и торфяные и почвы пятен</w:t>
            </w:r>
          </w:p>
        </w:tc>
        <w:tc>
          <w:tcPr>
            <w:tcW w:w="1553"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4409</w:t>
            </w:r>
          </w:p>
        </w:tc>
      </w:tr>
      <w:tr w:rsidR="004412F8" w:rsidRPr="00886215" w:rsidTr="00F7397F">
        <w:trPr>
          <w:trHeight w:val="483"/>
        </w:trPr>
        <w:tc>
          <w:tcPr>
            <w:tcW w:w="782"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proofErr w:type="spellStart"/>
            <w:r w:rsidRPr="00886215">
              <w:rPr>
                <w:rFonts w:ascii="Times New Roman" w:hAnsi="Times New Roman"/>
                <w:sz w:val="24"/>
                <w:szCs w:val="24"/>
              </w:rPr>
              <w:t>Гто</w:t>
            </w:r>
            <w:proofErr w:type="spellEnd"/>
          </w:p>
        </w:tc>
        <w:tc>
          <w:tcPr>
            <w:tcW w:w="7035"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rPr>
                <w:rFonts w:ascii="Times New Roman" w:hAnsi="Times New Roman"/>
                <w:sz w:val="24"/>
                <w:szCs w:val="24"/>
              </w:rPr>
            </w:pPr>
            <w:r w:rsidRPr="00886215">
              <w:rPr>
                <w:rFonts w:ascii="Times New Roman" w:hAnsi="Times New Roman"/>
                <w:sz w:val="24"/>
                <w:szCs w:val="24"/>
              </w:rPr>
              <w:t>Тундровые поверхностно-глеевые дифференцированные, тундровые глеевые торфянисто-перегнойные и почвы пятен</w:t>
            </w:r>
          </w:p>
        </w:tc>
        <w:tc>
          <w:tcPr>
            <w:tcW w:w="1553"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16058</w:t>
            </w:r>
          </w:p>
        </w:tc>
      </w:tr>
      <w:tr w:rsidR="004412F8" w:rsidRPr="00886215" w:rsidTr="00F7397F">
        <w:trPr>
          <w:trHeight w:val="298"/>
        </w:trPr>
        <w:tc>
          <w:tcPr>
            <w:tcW w:w="782"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Га</w:t>
            </w:r>
          </w:p>
        </w:tc>
        <w:tc>
          <w:tcPr>
            <w:tcW w:w="7035"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rPr>
                <w:rFonts w:ascii="Times New Roman" w:hAnsi="Times New Roman"/>
                <w:sz w:val="24"/>
                <w:szCs w:val="24"/>
              </w:rPr>
            </w:pPr>
            <w:proofErr w:type="spellStart"/>
            <w:r w:rsidRPr="00886215">
              <w:rPr>
                <w:rFonts w:ascii="Times New Roman" w:hAnsi="Times New Roman"/>
                <w:sz w:val="24"/>
                <w:szCs w:val="24"/>
              </w:rPr>
              <w:t>Глееземы</w:t>
            </w:r>
            <w:proofErr w:type="spellEnd"/>
            <w:r w:rsidRPr="00886215">
              <w:rPr>
                <w:rFonts w:ascii="Times New Roman" w:hAnsi="Times New Roman"/>
                <w:sz w:val="24"/>
                <w:szCs w:val="24"/>
              </w:rPr>
              <w:t xml:space="preserve"> арктические и почвы мерзлотных трещин</w:t>
            </w:r>
          </w:p>
        </w:tc>
        <w:tc>
          <w:tcPr>
            <w:tcW w:w="1553" w:type="dxa"/>
            <w:shd w:val="clear" w:color="auto" w:fill="auto"/>
            <w:tcMar>
              <w:top w:w="14" w:type="dxa"/>
              <w:left w:w="14" w:type="dxa"/>
              <w:bottom w:w="0" w:type="dxa"/>
              <w:right w:w="14" w:type="dxa"/>
            </w:tcMar>
            <w:hideMark/>
          </w:tcPr>
          <w:p w:rsidR="004412F8" w:rsidRPr="00886215" w:rsidRDefault="004412F8" w:rsidP="00F7397F">
            <w:pPr>
              <w:autoSpaceDE w:val="0"/>
              <w:autoSpaceDN w:val="0"/>
              <w:adjustRightInd w:val="0"/>
              <w:spacing w:line="240" w:lineRule="auto"/>
              <w:jc w:val="center"/>
              <w:rPr>
                <w:rFonts w:ascii="Times New Roman" w:hAnsi="Times New Roman"/>
                <w:sz w:val="24"/>
                <w:szCs w:val="24"/>
              </w:rPr>
            </w:pPr>
            <w:r w:rsidRPr="00886215">
              <w:rPr>
                <w:rFonts w:ascii="Times New Roman" w:hAnsi="Times New Roman"/>
                <w:sz w:val="24"/>
                <w:szCs w:val="24"/>
              </w:rPr>
              <w:t>4622</w:t>
            </w:r>
          </w:p>
        </w:tc>
      </w:tr>
    </w:tbl>
    <w:p w:rsidR="004412F8" w:rsidRPr="00886215" w:rsidRDefault="004412F8" w:rsidP="004412F8">
      <w:pPr>
        <w:autoSpaceDE w:val="0"/>
        <w:autoSpaceDN w:val="0"/>
        <w:adjustRightInd w:val="0"/>
        <w:spacing w:line="360" w:lineRule="auto"/>
        <w:ind w:firstLine="709"/>
        <w:jc w:val="both"/>
        <w:rPr>
          <w:rFonts w:ascii="Times New Roman" w:hAnsi="Times New Roman"/>
          <w:sz w:val="24"/>
          <w:szCs w:val="24"/>
        </w:rPr>
      </w:pPr>
    </w:p>
    <w:p w:rsidR="004412F8" w:rsidRPr="00886215" w:rsidRDefault="004412F8" w:rsidP="004412F8">
      <w:pPr>
        <w:autoSpaceDE w:val="0"/>
        <w:autoSpaceDN w:val="0"/>
        <w:adjustRightInd w:val="0"/>
        <w:spacing w:line="360" w:lineRule="auto"/>
        <w:ind w:firstLine="709"/>
        <w:jc w:val="both"/>
        <w:rPr>
          <w:rFonts w:ascii="Times New Roman" w:hAnsi="Times New Roman"/>
          <w:sz w:val="24"/>
          <w:szCs w:val="24"/>
        </w:rPr>
      </w:pPr>
      <w:r w:rsidRPr="00886215">
        <w:rPr>
          <w:rFonts w:ascii="Times New Roman" w:hAnsi="Times New Roman"/>
          <w:sz w:val="24"/>
          <w:szCs w:val="24"/>
        </w:rPr>
        <w:t>Два почвенных выдела представляют собой собственно почвенные единицы. Это:</w:t>
      </w:r>
    </w:p>
    <w:p w:rsidR="004412F8" w:rsidRPr="00886215" w:rsidRDefault="004412F8" w:rsidP="004412F8">
      <w:pPr>
        <w:pStyle w:val="a3"/>
        <w:numPr>
          <w:ilvl w:val="0"/>
          <w:numId w:val="10"/>
        </w:numPr>
        <w:autoSpaceDE w:val="0"/>
        <w:autoSpaceDN w:val="0"/>
        <w:adjustRightInd w:val="0"/>
        <w:spacing w:after="0" w:line="360" w:lineRule="auto"/>
        <w:ind w:left="0" w:firstLine="0"/>
        <w:jc w:val="both"/>
        <w:rPr>
          <w:rFonts w:ascii="Times New Roman" w:hAnsi="Times New Roman"/>
          <w:sz w:val="24"/>
          <w:szCs w:val="24"/>
        </w:rPr>
      </w:pPr>
      <w:proofErr w:type="spellStart"/>
      <w:r w:rsidRPr="00886215">
        <w:rPr>
          <w:rFonts w:ascii="Times New Roman" w:hAnsi="Times New Roman"/>
          <w:sz w:val="24"/>
          <w:szCs w:val="24"/>
        </w:rPr>
        <w:t>арктотундровые</w:t>
      </w:r>
      <w:proofErr w:type="spellEnd"/>
      <w:r w:rsidRPr="00886215">
        <w:rPr>
          <w:rFonts w:ascii="Times New Roman" w:hAnsi="Times New Roman"/>
          <w:sz w:val="24"/>
          <w:szCs w:val="24"/>
        </w:rPr>
        <w:t xml:space="preserve"> перегнойно-глеевые, занимают около 1000 км</w:t>
      </w:r>
      <w:proofErr w:type="gramStart"/>
      <w:r w:rsidRPr="00886215">
        <w:rPr>
          <w:rFonts w:ascii="Times New Roman" w:hAnsi="Times New Roman"/>
          <w:sz w:val="24"/>
          <w:szCs w:val="24"/>
          <w:vertAlign w:val="superscript"/>
        </w:rPr>
        <w:t>2</w:t>
      </w:r>
      <w:proofErr w:type="gramEnd"/>
      <w:r w:rsidRPr="00886215">
        <w:rPr>
          <w:rFonts w:ascii="Times New Roman" w:hAnsi="Times New Roman"/>
          <w:sz w:val="24"/>
          <w:szCs w:val="24"/>
        </w:rPr>
        <w:t xml:space="preserve">. Основные массивы расположены на востоке Ненецкого АО; </w:t>
      </w:r>
    </w:p>
    <w:p w:rsidR="004412F8" w:rsidRPr="00886215" w:rsidRDefault="004412F8" w:rsidP="004412F8">
      <w:pPr>
        <w:pStyle w:val="a3"/>
        <w:numPr>
          <w:ilvl w:val="0"/>
          <w:numId w:val="10"/>
        </w:numPr>
        <w:autoSpaceDE w:val="0"/>
        <w:autoSpaceDN w:val="0"/>
        <w:adjustRightInd w:val="0"/>
        <w:spacing w:after="0" w:line="360" w:lineRule="auto"/>
        <w:ind w:left="0" w:firstLine="0"/>
        <w:jc w:val="both"/>
        <w:rPr>
          <w:rFonts w:ascii="Times New Roman" w:hAnsi="Times New Roman"/>
          <w:sz w:val="24"/>
          <w:szCs w:val="24"/>
        </w:rPr>
      </w:pPr>
      <w:r w:rsidRPr="00886215">
        <w:rPr>
          <w:rFonts w:ascii="Times New Roman" w:hAnsi="Times New Roman"/>
          <w:sz w:val="24"/>
          <w:szCs w:val="24"/>
        </w:rPr>
        <w:t>тундровые глеевые торфянистые и торфяные, занимают около 500 км</w:t>
      </w:r>
      <w:proofErr w:type="gramStart"/>
      <w:r w:rsidRPr="00886215">
        <w:rPr>
          <w:rFonts w:ascii="Times New Roman" w:hAnsi="Times New Roman"/>
          <w:sz w:val="24"/>
          <w:szCs w:val="24"/>
          <w:vertAlign w:val="superscript"/>
        </w:rPr>
        <w:t>2</w:t>
      </w:r>
      <w:proofErr w:type="gramEnd"/>
      <w:r w:rsidRPr="00886215">
        <w:rPr>
          <w:rFonts w:ascii="Times New Roman" w:hAnsi="Times New Roman"/>
          <w:sz w:val="24"/>
          <w:szCs w:val="24"/>
        </w:rPr>
        <w:t xml:space="preserve">. Небольшие массивы расположены на севере Красноярского края в районе Енисейского залива и на полуострове </w:t>
      </w:r>
      <w:proofErr w:type="gramStart"/>
      <w:r w:rsidRPr="00886215">
        <w:rPr>
          <w:rFonts w:ascii="Times New Roman" w:hAnsi="Times New Roman"/>
          <w:sz w:val="24"/>
          <w:szCs w:val="24"/>
        </w:rPr>
        <w:t>Канин</w:t>
      </w:r>
      <w:proofErr w:type="gramEnd"/>
      <w:r w:rsidRPr="00886215">
        <w:rPr>
          <w:rFonts w:ascii="Times New Roman" w:hAnsi="Times New Roman"/>
          <w:sz w:val="24"/>
          <w:szCs w:val="24"/>
        </w:rPr>
        <w:t xml:space="preserve"> в Ненецком АО.</w:t>
      </w:r>
    </w:p>
    <w:p w:rsidR="004412F8" w:rsidRPr="00886215" w:rsidRDefault="004412F8" w:rsidP="004412F8">
      <w:pPr>
        <w:autoSpaceDE w:val="0"/>
        <w:autoSpaceDN w:val="0"/>
        <w:adjustRightInd w:val="0"/>
        <w:spacing w:line="360" w:lineRule="auto"/>
        <w:ind w:firstLine="709"/>
        <w:jc w:val="both"/>
        <w:rPr>
          <w:rFonts w:ascii="Times New Roman" w:hAnsi="Times New Roman"/>
          <w:sz w:val="24"/>
          <w:szCs w:val="24"/>
        </w:rPr>
      </w:pPr>
      <w:r w:rsidRPr="00886215">
        <w:rPr>
          <w:rFonts w:ascii="Times New Roman" w:hAnsi="Times New Roman"/>
          <w:sz w:val="24"/>
          <w:szCs w:val="24"/>
        </w:rPr>
        <w:t xml:space="preserve">Анализируя распространение не представленных в ныне существующих границах ООПТ почв и </w:t>
      </w:r>
      <w:proofErr w:type="spellStart"/>
      <w:r w:rsidRPr="00886215">
        <w:rPr>
          <w:rFonts w:ascii="Times New Roman" w:hAnsi="Times New Roman"/>
          <w:sz w:val="24"/>
          <w:szCs w:val="24"/>
        </w:rPr>
        <w:t>краснокнижных</w:t>
      </w:r>
      <w:proofErr w:type="spellEnd"/>
      <w:r w:rsidRPr="00886215">
        <w:rPr>
          <w:rFonts w:ascii="Times New Roman" w:hAnsi="Times New Roman"/>
          <w:sz w:val="24"/>
          <w:szCs w:val="24"/>
        </w:rPr>
        <w:t xml:space="preserve"> растений [</w:t>
      </w:r>
      <w:proofErr w:type="gramStart"/>
      <w:r w:rsidRPr="00886215">
        <w:rPr>
          <w:rFonts w:ascii="Times New Roman" w:hAnsi="Times New Roman"/>
          <w:sz w:val="24"/>
          <w:szCs w:val="24"/>
        </w:rPr>
        <w:t>Присяжная</w:t>
      </w:r>
      <w:proofErr w:type="gramEnd"/>
      <w:r w:rsidRPr="00886215">
        <w:rPr>
          <w:rFonts w:ascii="Times New Roman" w:hAnsi="Times New Roman"/>
          <w:sz w:val="24"/>
          <w:szCs w:val="24"/>
        </w:rPr>
        <w:t>, 2019], для повышения репрезентативности ООПТ наибольший интерес с нашей точки зрения вызывает район бассейна реки Анадырь. В дальнейшем мы планируем проведение подробного анализа почвенных выделов этого региона и выявления перспективных участков для оптимизации существующей сети арктических ООПТ.</w:t>
      </w:r>
    </w:p>
    <w:p w:rsidR="004412F8" w:rsidRPr="00886215" w:rsidRDefault="004412F8" w:rsidP="004412F8">
      <w:pPr>
        <w:autoSpaceDE w:val="0"/>
        <w:autoSpaceDN w:val="0"/>
        <w:adjustRightInd w:val="0"/>
        <w:spacing w:line="360" w:lineRule="auto"/>
        <w:ind w:firstLine="709"/>
        <w:jc w:val="both"/>
        <w:rPr>
          <w:rFonts w:ascii="Times New Roman" w:hAnsi="Times New Roman"/>
          <w:sz w:val="24"/>
          <w:szCs w:val="24"/>
        </w:rPr>
      </w:pPr>
      <w:r w:rsidRPr="00886215">
        <w:rPr>
          <w:rFonts w:ascii="Times New Roman" w:hAnsi="Times New Roman"/>
          <w:sz w:val="24"/>
          <w:szCs w:val="24"/>
        </w:rPr>
        <w:t xml:space="preserve">В системе </w:t>
      </w:r>
      <w:proofErr w:type="spellStart"/>
      <w:r w:rsidRPr="00886215">
        <w:rPr>
          <w:rFonts w:ascii="Times New Roman" w:hAnsi="Times New Roman"/>
          <w:sz w:val="24"/>
          <w:szCs w:val="24"/>
        </w:rPr>
        <w:t>ArcView</w:t>
      </w:r>
      <w:proofErr w:type="spellEnd"/>
      <w:r w:rsidRPr="00886215">
        <w:rPr>
          <w:rFonts w:ascii="Times New Roman" w:hAnsi="Times New Roman"/>
          <w:sz w:val="24"/>
          <w:szCs w:val="24"/>
        </w:rPr>
        <w:t xml:space="preserve"> GIS построена карта, демонстрирующая распространение на территории России всех арктических и тундровых почв</w:t>
      </w:r>
      <w:r>
        <w:rPr>
          <w:rFonts w:ascii="Times New Roman" w:hAnsi="Times New Roman"/>
          <w:sz w:val="24"/>
          <w:szCs w:val="24"/>
        </w:rPr>
        <w:t xml:space="preserve"> (рисунок 1.6</w:t>
      </w:r>
      <w:r w:rsidRPr="00886215">
        <w:rPr>
          <w:rFonts w:ascii="Times New Roman" w:hAnsi="Times New Roman"/>
          <w:sz w:val="24"/>
          <w:szCs w:val="24"/>
        </w:rPr>
        <w:t>).</w:t>
      </w:r>
    </w:p>
    <w:p w:rsidR="004412F8" w:rsidRPr="00886215" w:rsidRDefault="004412F8" w:rsidP="004412F8">
      <w:pPr>
        <w:autoSpaceDE w:val="0"/>
        <w:autoSpaceDN w:val="0"/>
        <w:adjustRightInd w:val="0"/>
        <w:spacing w:line="360" w:lineRule="auto"/>
        <w:ind w:firstLine="709"/>
        <w:jc w:val="both"/>
        <w:rPr>
          <w:rFonts w:ascii="Times New Roman" w:hAnsi="Times New Roman"/>
          <w:sz w:val="24"/>
          <w:szCs w:val="24"/>
        </w:rPr>
      </w:pPr>
    </w:p>
    <w:p w:rsidR="004412F8" w:rsidRPr="00886215" w:rsidRDefault="004412F8" w:rsidP="004412F8">
      <w:pPr>
        <w:autoSpaceDE w:val="0"/>
        <w:autoSpaceDN w:val="0"/>
        <w:adjustRightInd w:val="0"/>
        <w:spacing w:line="360" w:lineRule="auto"/>
        <w:jc w:val="center"/>
        <w:rPr>
          <w:rFonts w:ascii="Times New Roman" w:hAnsi="Times New Roman"/>
          <w:sz w:val="24"/>
          <w:szCs w:val="24"/>
        </w:rPr>
      </w:pPr>
      <w:r w:rsidRPr="00886215">
        <w:rPr>
          <w:rFonts w:ascii="Times New Roman" w:hAnsi="Times New Roman"/>
          <w:noProof/>
          <w:sz w:val="24"/>
          <w:szCs w:val="24"/>
          <w:lang w:eastAsia="ru-RU"/>
        </w:rPr>
        <w:drawing>
          <wp:inline distT="0" distB="0" distL="0" distR="0" wp14:anchorId="61C435D1" wp14:editId="3F5188DD">
            <wp:extent cx="4108450" cy="2503894"/>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почвы.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1319" cy="2505643"/>
                    </a:xfrm>
                    <a:prstGeom prst="rect">
                      <a:avLst/>
                    </a:prstGeom>
                  </pic:spPr>
                </pic:pic>
              </a:graphicData>
            </a:graphic>
          </wp:inline>
        </w:drawing>
      </w:r>
    </w:p>
    <w:p w:rsidR="004412F8" w:rsidRPr="001158AA" w:rsidRDefault="004412F8" w:rsidP="004412F8">
      <w:pPr>
        <w:autoSpaceDE w:val="0"/>
        <w:autoSpaceDN w:val="0"/>
        <w:adjustRightInd w:val="0"/>
        <w:spacing w:line="240" w:lineRule="auto"/>
        <w:jc w:val="center"/>
        <w:rPr>
          <w:rFonts w:ascii="Times New Roman" w:hAnsi="Times New Roman"/>
          <w:color w:val="000000"/>
          <w:sz w:val="24"/>
          <w:szCs w:val="24"/>
        </w:rPr>
      </w:pPr>
      <w:r w:rsidRPr="001158AA">
        <w:rPr>
          <w:rFonts w:ascii="Times New Roman" w:hAnsi="Times New Roman"/>
          <w:color w:val="000000"/>
          <w:sz w:val="24"/>
          <w:szCs w:val="24"/>
        </w:rPr>
        <w:t>Рисунок 1.6 — Распространение арктических и тундровых почв и комплексов почв на территории России</w:t>
      </w:r>
    </w:p>
    <w:p w:rsidR="004412F8" w:rsidRPr="00886215" w:rsidRDefault="004412F8" w:rsidP="004412F8">
      <w:pPr>
        <w:autoSpaceDE w:val="0"/>
        <w:autoSpaceDN w:val="0"/>
        <w:adjustRightInd w:val="0"/>
        <w:spacing w:line="360" w:lineRule="auto"/>
        <w:ind w:firstLine="709"/>
        <w:jc w:val="both"/>
        <w:rPr>
          <w:rFonts w:ascii="Times New Roman" w:hAnsi="Times New Roman"/>
          <w:sz w:val="24"/>
          <w:szCs w:val="24"/>
        </w:rPr>
      </w:pPr>
    </w:p>
    <w:p w:rsidR="004412F8" w:rsidRPr="00886215" w:rsidRDefault="004412F8" w:rsidP="004412F8">
      <w:pPr>
        <w:autoSpaceDE w:val="0"/>
        <w:autoSpaceDN w:val="0"/>
        <w:adjustRightInd w:val="0"/>
        <w:spacing w:line="360" w:lineRule="auto"/>
        <w:ind w:firstLine="709"/>
        <w:jc w:val="both"/>
        <w:rPr>
          <w:rFonts w:ascii="Times New Roman" w:hAnsi="Times New Roman"/>
          <w:sz w:val="24"/>
          <w:szCs w:val="24"/>
        </w:rPr>
      </w:pPr>
      <w:r w:rsidRPr="00886215">
        <w:rPr>
          <w:rFonts w:ascii="Times New Roman" w:hAnsi="Times New Roman"/>
          <w:sz w:val="24"/>
          <w:szCs w:val="24"/>
        </w:rPr>
        <w:t>На карте по распространению на территории России всех арктических и тундровых почв были нанесены границы АЗРФ (</w:t>
      </w:r>
      <w:r>
        <w:rPr>
          <w:rFonts w:ascii="Times New Roman" w:hAnsi="Times New Roman"/>
          <w:sz w:val="24"/>
          <w:szCs w:val="24"/>
        </w:rPr>
        <w:t>рисунок</w:t>
      </w:r>
      <w:r w:rsidRPr="00886215">
        <w:rPr>
          <w:rFonts w:ascii="Times New Roman" w:hAnsi="Times New Roman"/>
          <w:sz w:val="24"/>
          <w:szCs w:val="24"/>
        </w:rPr>
        <w:t xml:space="preserve"> </w:t>
      </w:r>
      <w:r>
        <w:rPr>
          <w:rFonts w:ascii="Times New Roman" w:hAnsi="Times New Roman"/>
          <w:sz w:val="24"/>
          <w:szCs w:val="24"/>
        </w:rPr>
        <w:t>1.7</w:t>
      </w:r>
      <w:r w:rsidRPr="00886215">
        <w:rPr>
          <w:rFonts w:ascii="Times New Roman" w:hAnsi="Times New Roman"/>
          <w:sz w:val="24"/>
          <w:szCs w:val="24"/>
        </w:rPr>
        <w:t xml:space="preserve">). Анализируя природные границы Арктической области, считаем, что в состав Арктической зоны Российской Федерации следовало бы добавить территории </w:t>
      </w:r>
      <w:proofErr w:type="spellStart"/>
      <w:r w:rsidRPr="001158AA">
        <w:rPr>
          <w:rFonts w:ascii="Times New Roman" w:hAnsi="Times New Roman"/>
          <w:bCs/>
          <w:sz w:val="24"/>
          <w:szCs w:val="24"/>
        </w:rPr>
        <w:t>Пе́нжинского</w:t>
      </w:r>
      <w:proofErr w:type="spellEnd"/>
      <w:r w:rsidRPr="001158AA">
        <w:rPr>
          <w:rFonts w:ascii="Times New Roman" w:hAnsi="Times New Roman"/>
          <w:bCs/>
          <w:sz w:val="24"/>
          <w:szCs w:val="24"/>
        </w:rPr>
        <w:t xml:space="preserve"> и </w:t>
      </w:r>
      <w:proofErr w:type="spellStart"/>
      <w:r w:rsidRPr="001158AA">
        <w:rPr>
          <w:rFonts w:ascii="Times New Roman" w:hAnsi="Times New Roman"/>
          <w:bCs/>
          <w:sz w:val="24"/>
          <w:szCs w:val="24"/>
        </w:rPr>
        <w:t>Олю́торского</w:t>
      </w:r>
      <w:proofErr w:type="spellEnd"/>
      <w:r w:rsidRPr="001158AA">
        <w:rPr>
          <w:rFonts w:ascii="Times New Roman" w:hAnsi="Times New Roman"/>
          <w:bCs/>
          <w:sz w:val="24"/>
          <w:szCs w:val="24"/>
        </w:rPr>
        <w:t xml:space="preserve"> </w:t>
      </w:r>
      <w:proofErr w:type="spellStart"/>
      <w:proofErr w:type="gramStart"/>
      <w:r w:rsidRPr="001158AA">
        <w:rPr>
          <w:rFonts w:ascii="Times New Roman" w:hAnsi="Times New Roman"/>
          <w:bCs/>
          <w:sz w:val="24"/>
          <w:szCs w:val="24"/>
        </w:rPr>
        <w:t>райо́нов</w:t>
      </w:r>
      <w:proofErr w:type="spellEnd"/>
      <w:proofErr w:type="gramEnd"/>
      <w:r w:rsidRPr="00886215">
        <w:rPr>
          <w:rFonts w:ascii="Times New Roman" w:hAnsi="Times New Roman"/>
          <w:sz w:val="24"/>
          <w:szCs w:val="24"/>
        </w:rPr>
        <w:t xml:space="preserve"> Камчатского края, выделенные на карте штриховкой.</w:t>
      </w:r>
    </w:p>
    <w:p w:rsidR="004412F8" w:rsidRPr="00886215" w:rsidRDefault="004412F8" w:rsidP="004412F8">
      <w:pPr>
        <w:autoSpaceDE w:val="0"/>
        <w:autoSpaceDN w:val="0"/>
        <w:adjustRightInd w:val="0"/>
        <w:spacing w:line="360" w:lineRule="auto"/>
        <w:ind w:firstLine="709"/>
        <w:jc w:val="both"/>
        <w:rPr>
          <w:rFonts w:ascii="Times New Roman" w:hAnsi="Times New Roman"/>
          <w:sz w:val="24"/>
          <w:szCs w:val="24"/>
        </w:rPr>
      </w:pPr>
    </w:p>
    <w:p w:rsidR="004412F8" w:rsidRPr="00886215" w:rsidRDefault="004412F8" w:rsidP="004412F8">
      <w:pPr>
        <w:autoSpaceDE w:val="0"/>
        <w:autoSpaceDN w:val="0"/>
        <w:adjustRightInd w:val="0"/>
        <w:spacing w:line="360" w:lineRule="auto"/>
        <w:jc w:val="center"/>
        <w:rPr>
          <w:rFonts w:ascii="Times New Roman" w:hAnsi="Times New Roman"/>
          <w:sz w:val="24"/>
          <w:szCs w:val="24"/>
        </w:rPr>
      </w:pPr>
      <w:r w:rsidRPr="00886215">
        <w:rPr>
          <w:rFonts w:ascii="Times New Roman" w:hAnsi="Times New Roman"/>
          <w:noProof/>
          <w:sz w:val="24"/>
          <w:szCs w:val="24"/>
          <w:lang w:eastAsia="ru-RU"/>
        </w:rPr>
        <w:drawing>
          <wp:inline distT="0" distB="0" distL="0" distR="0" wp14:anchorId="005F6150" wp14:editId="6624E3A5">
            <wp:extent cx="4908550" cy="2770147"/>
            <wp:effectExtent l="0" t="0" r="635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09022" cy="2770413"/>
                    </a:xfrm>
                    <a:prstGeom prst="rect">
                      <a:avLst/>
                    </a:prstGeom>
                  </pic:spPr>
                </pic:pic>
              </a:graphicData>
            </a:graphic>
          </wp:inline>
        </w:drawing>
      </w:r>
    </w:p>
    <w:p w:rsidR="004412F8" w:rsidRPr="001158AA" w:rsidRDefault="004412F8" w:rsidP="004412F8">
      <w:pPr>
        <w:autoSpaceDE w:val="0"/>
        <w:autoSpaceDN w:val="0"/>
        <w:adjustRightInd w:val="0"/>
        <w:spacing w:line="360" w:lineRule="auto"/>
        <w:jc w:val="center"/>
        <w:rPr>
          <w:rFonts w:ascii="Times New Roman" w:hAnsi="Times New Roman"/>
          <w:color w:val="000000"/>
          <w:sz w:val="24"/>
          <w:szCs w:val="24"/>
        </w:rPr>
      </w:pPr>
      <w:r w:rsidRPr="001158AA">
        <w:rPr>
          <w:rFonts w:ascii="Times New Roman" w:hAnsi="Times New Roman"/>
          <w:color w:val="000000"/>
          <w:sz w:val="24"/>
          <w:szCs w:val="24"/>
        </w:rPr>
        <w:t>Рисунок 1.7 — Распространение арктических и тундровых почв на территории АЗРФ</w:t>
      </w:r>
    </w:p>
    <w:p w:rsidR="004412F8" w:rsidRPr="00886215" w:rsidRDefault="004412F8" w:rsidP="004412F8">
      <w:pPr>
        <w:autoSpaceDE w:val="0"/>
        <w:autoSpaceDN w:val="0"/>
        <w:adjustRightInd w:val="0"/>
        <w:spacing w:line="360" w:lineRule="auto"/>
        <w:ind w:firstLine="709"/>
        <w:jc w:val="both"/>
        <w:rPr>
          <w:rFonts w:ascii="Times New Roman" w:hAnsi="Times New Roman"/>
          <w:sz w:val="24"/>
          <w:szCs w:val="24"/>
        </w:rPr>
      </w:pPr>
    </w:p>
    <w:p w:rsidR="004412F8" w:rsidRPr="00886215" w:rsidRDefault="004412F8" w:rsidP="004412F8">
      <w:pPr>
        <w:autoSpaceDE w:val="0"/>
        <w:autoSpaceDN w:val="0"/>
        <w:adjustRightInd w:val="0"/>
        <w:spacing w:line="360" w:lineRule="auto"/>
        <w:ind w:firstLine="709"/>
        <w:jc w:val="both"/>
        <w:rPr>
          <w:rFonts w:ascii="Times New Roman" w:hAnsi="Times New Roman"/>
          <w:sz w:val="24"/>
          <w:szCs w:val="24"/>
        </w:rPr>
      </w:pPr>
      <w:r w:rsidRPr="00886215">
        <w:rPr>
          <w:rFonts w:ascii="Times New Roman" w:hAnsi="Times New Roman"/>
          <w:sz w:val="24"/>
          <w:szCs w:val="24"/>
        </w:rPr>
        <w:t xml:space="preserve">Проанализированы различные взгляды и подходы относительно выделения Циркумполярной области в целом и Арктической области на территории России в частности, а именно: </w:t>
      </w:r>
    </w:p>
    <w:p w:rsidR="004412F8" w:rsidRPr="00886215" w:rsidRDefault="004412F8" w:rsidP="004412F8">
      <w:pPr>
        <w:autoSpaceDE w:val="0"/>
        <w:autoSpaceDN w:val="0"/>
        <w:adjustRightInd w:val="0"/>
        <w:spacing w:line="360" w:lineRule="auto"/>
        <w:ind w:firstLine="709"/>
        <w:jc w:val="both"/>
        <w:rPr>
          <w:rFonts w:ascii="Times New Roman" w:hAnsi="Times New Roman"/>
          <w:sz w:val="24"/>
          <w:szCs w:val="24"/>
        </w:rPr>
      </w:pPr>
      <w:r w:rsidRPr="00886215">
        <w:rPr>
          <w:rFonts w:ascii="Times New Roman" w:hAnsi="Times New Roman"/>
          <w:sz w:val="24"/>
          <w:szCs w:val="24"/>
        </w:rPr>
        <w:lastRenderedPageBreak/>
        <w:t>1) флористическое деление Арктики, разработанное Б.А. Юрцевым [1966];</w:t>
      </w:r>
    </w:p>
    <w:p w:rsidR="004412F8" w:rsidRPr="00886215" w:rsidRDefault="004412F8" w:rsidP="004412F8">
      <w:pPr>
        <w:autoSpaceDE w:val="0"/>
        <w:autoSpaceDN w:val="0"/>
        <w:adjustRightInd w:val="0"/>
        <w:spacing w:line="360" w:lineRule="auto"/>
        <w:ind w:firstLine="709"/>
        <w:jc w:val="both"/>
        <w:rPr>
          <w:rFonts w:ascii="Times New Roman" w:hAnsi="Times New Roman"/>
          <w:sz w:val="24"/>
          <w:szCs w:val="24"/>
        </w:rPr>
      </w:pPr>
      <w:r w:rsidRPr="00886215">
        <w:rPr>
          <w:rFonts w:ascii="Times New Roman" w:hAnsi="Times New Roman"/>
          <w:sz w:val="24"/>
          <w:szCs w:val="24"/>
        </w:rPr>
        <w:t xml:space="preserve">2) ландшафтная карта А.Г. </w:t>
      </w:r>
      <w:proofErr w:type="spellStart"/>
      <w:proofErr w:type="gramStart"/>
      <w:r w:rsidRPr="00886215">
        <w:rPr>
          <w:rFonts w:ascii="Times New Roman" w:hAnsi="Times New Roman"/>
          <w:sz w:val="24"/>
          <w:szCs w:val="24"/>
        </w:rPr>
        <w:t>Исаче́нко</w:t>
      </w:r>
      <w:proofErr w:type="spellEnd"/>
      <w:proofErr w:type="gramEnd"/>
      <w:r w:rsidRPr="00886215">
        <w:rPr>
          <w:rFonts w:ascii="Times New Roman" w:hAnsi="Times New Roman"/>
          <w:sz w:val="24"/>
          <w:szCs w:val="24"/>
        </w:rPr>
        <w:t xml:space="preserve"> [1985];</w:t>
      </w:r>
    </w:p>
    <w:p w:rsidR="004412F8" w:rsidRPr="00886215" w:rsidRDefault="004412F8" w:rsidP="004412F8">
      <w:pPr>
        <w:autoSpaceDE w:val="0"/>
        <w:autoSpaceDN w:val="0"/>
        <w:adjustRightInd w:val="0"/>
        <w:spacing w:line="360" w:lineRule="auto"/>
        <w:ind w:firstLine="709"/>
        <w:jc w:val="both"/>
        <w:rPr>
          <w:rFonts w:ascii="Times New Roman" w:hAnsi="Times New Roman"/>
          <w:sz w:val="24"/>
          <w:szCs w:val="24"/>
        </w:rPr>
      </w:pPr>
      <w:r w:rsidRPr="00886215">
        <w:rPr>
          <w:rFonts w:ascii="Times New Roman" w:hAnsi="Times New Roman"/>
          <w:sz w:val="24"/>
          <w:szCs w:val="24"/>
        </w:rPr>
        <w:t xml:space="preserve">3) карта почвенно-экологического районирования [Добровольский, </w:t>
      </w:r>
      <w:proofErr w:type="spellStart"/>
      <w:r w:rsidRPr="00886215">
        <w:rPr>
          <w:rFonts w:ascii="Times New Roman" w:hAnsi="Times New Roman"/>
          <w:sz w:val="24"/>
          <w:szCs w:val="24"/>
        </w:rPr>
        <w:t>Урусевская</w:t>
      </w:r>
      <w:proofErr w:type="spellEnd"/>
      <w:r w:rsidRPr="00886215">
        <w:rPr>
          <w:rFonts w:ascii="Times New Roman" w:hAnsi="Times New Roman"/>
          <w:sz w:val="24"/>
          <w:szCs w:val="24"/>
        </w:rPr>
        <w:t>, 2013];</w:t>
      </w:r>
    </w:p>
    <w:p w:rsidR="004412F8" w:rsidRPr="00886215" w:rsidRDefault="004412F8" w:rsidP="004412F8">
      <w:pPr>
        <w:autoSpaceDE w:val="0"/>
        <w:autoSpaceDN w:val="0"/>
        <w:adjustRightInd w:val="0"/>
        <w:spacing w:line="360" w:lineRule="auto"/>
        <w:ind w:firstLine="709"/>
        <w:jc w:val="both"/>
        <w:rPr>
          <w:rFonts w:ascii="Times New Roman" w:hAnsi="Times New Roman"/>
          <w:sz w:val="24"/>
          <w:szCs w:val="24"/>
        </w:rPr>
      </w:pPr>
      <w:r w:rsidRPr="00886215">
        <w:rPr>
          <w:rFonts w:ascii="Times New Roman" w:hAnsi="Times New Roman"/>
          <w:sz w:val="24"/>
          <w:szCs w:val="24"/>
        </w:rPr>
        <w:t>4) карта Арктической области по М.С. Стишову [2013];</w:t>
      </w:r>
    </w:p>
    <w:p w:rsidR="004412F8" w:rsidRPr="00886215" w:rsidRDefault="004412F8" w:rsidP="004412F8">
      <w:pPr>
        <w:autoSpaceDE w:val="0"/>
        <w:autoSpaceDN w:val="0"/>
        <w:adjustRightInd w:val="0"/>
        <w:spacing w:line="360" w:lineRule="auto"/>
        <w:ind w:firstLine="709"/>
        <w:jc w:val="both"/>
        <w:rPr>
          <w:rFonts w:ascii="Times New Roman" w:hAnsi="Times New Roman"/>
          <w:sz w:val="24"/>
          <w:szCs w:val="24"/>
        </w:rPr>
      </w:pPr>
      <w:r w:rsidRPr="00886215">
        <w:rPr>
          <w:rFonts w:ascii="Times New Roman" w:hAnsi="Times New Roman"/>
          <w:sz w:val="24"/>
          <w:szCs w:val="24"/>
        </w:rPr>
        <w:t>5) Арктическая область, принятая рабочей группой Арктического совета по сохранению арктической флоры и фауны (CAFF) [https://caff.is];</w:t>
      </w:r>
    </w:p>
    <w:p w:rsidR="004412F8" w:rsidRPr="00886215" w:rsidRDefault="004412F8" w:rsidP="004412F8">
      <w:pPr>
        <w:autoSpaceDE w:val="0"/>
        <w:autoSpaceDN w:val="0"/>
        <w:adjustRightInd w:val="0"/>
        <w:spacing w:line="360" w:lineRule="auto"/>
        <w:ind w:firstLine="709"/>
        <w:jc w:val="both"/>
        <w:rPr>
          <w:rFonts w:ascii="Times New Roman" w:hAnsi="Times New Roman"/>
          <w:sz w:val="24"/>
          <w:szCs w:val="24"/>
        </w:rPr>
      </w:pPr>
      <w:r w:rsidRPr="00886215">
        <w:rPr>
          <w:rFonts w:ascii="Times New Roman" w:hAnsi="Times New Roman"/>
          <w:sz w:val="24"/>
          <w:szCs w:val="24"/>
        </w:rPr>
        <w:t>6) Арктическая зона Российской Федерации, сухопутные границы которой проходят по административным границам и определены Указами Президента России.</w:t>
      </w:r>
    </w:p>
    <w:p w:rsidR="004412F8" w:rsidRPr="00886215" w:rsidRDefault="004412F8" w:rsidP="004412F8">
      <w:pPr>
        <w:autoSpaceDE w:val="0"/>
        <w:autoSpaceDN w:val="0"/>
        <w:adjustRightInd w:val="0"/>
        <w:spacing w:line="360" w:lineRule="auto"/>
        <w:ind w:firstLine="709"/>
        <w:jc w:val="both"/>
        <w:rPr>
          <w:rFonts w:ascii="Times New Roman" w:hAnsi="Times New Roman"/>
          <w:sz w:val="24"/>
          <w:szCs w:val="24"/>
        </w:rPr>
      </w:pPr>
      <w:r w:rsidRPr="00886215">
        <w:rPr>
          <w:rFonts w:ascii="Times New Roman" w:hAnsi="Times New Roman"/>
          <w:sz w:val="24"/>
          <w:szCs w:val="24"/>
        </w:rPr>
        <w:t>На карту по распространению на территории России всех арктических и тундровых почв были нанесены все рассмотренные южные границы Арктической области</w:t>
      </w:r>
      <w:r>
        <w:rPr>
          <w:rFonts w:ascii="Times New Roman" w:hAnsi="Times New Roman"/>
          <w:sz w:val="24"/>
          <w:szCs w:val="24"/>
        </w:rPr>
        <w:t xml:space="preserve"> (рисунок 1.8</w:t>
      </w:r>
      <w:r w:rsidRPr="00886215">
        <w:rPr>
          <w:rFonts w:ascii="Times New Roman" w:hAnsi="Times New Roman"/>
          <w:sz w:val="24"/>
          <w:szCs w:val="24"/>
        </w:rPr>
        <w:t xml:space="preserve">). В наибольшей степени распространение всех арктических и тундровых почв совпадает с распространением арктических ландшафтов (карта А.Г. </w:t>
      </w:r>
      <w:proofErr w:type="spellStart"/>
      <w:proofErr w:type="gramStart"/>
      <w:r w:rsidRPr="00886215">
        <w:rPr>
          <w:rFonts w:ascii="Times New Roman" w:hAnsi="Times New Roman"/>
          <w:sz w:val="24"/>
          <w:szCs w:val="24"/>
        </w:rPr>
        <w:t>Исаче́нко</w:t>
      </w:r>
      <w:proofErr w:type="spellEnd"/>
      <w:proofErr w:type="gramEnd"/>
      <w:r w:rsidRPr="00886215">
        <w:rPr>
          <w:rFonts w:ascii="Times New Roman" w:hAnsi="Times New Roman"/>
          <w:sz w:val="24"/>
          <w:szCs w:val="24"/>
        </w:rPr>
        <w:t xml:space="preserve">) и полярным географическим поясом (карта почвенно-экологического районирования). </w:t>
      </w:r>
    </w:p>
    <w:p w:rsidR="004412F8" w:rsidRPr="00886215" w:rsidRDefault="004412F8" w:rsidP="004412F8">
      <w:pPr>
        <w:autoSpaceDE w:val="0"/>
        <w:autoSpaceDN w:val="0"/>
        <w:adjustRightInd w:val="0"/>
        <w:spacing w:line="360" w:lineRule="auto"/>
        <w:ind w:firstLine="709"/>
        <w:jc w:val="both"/>
        <w:rPr>
          <w:rFonts w:ascii="Times New Roman" w:hAnsi="Times New Roman"/>
          <w:sz w:val="24"/>
          <w:szCs w:val="24"/>
        </w:rPr>
      </w:pPr>
    </w:p>
    <w:p w:rsidR="004412F8" w:rsidRPr="00886215" w:rsidRDefault="004412F8" w:rsidP="004412F8">
      <w:pPr>
        <w:autoSpaceDE w:val="0"/>
        <w:autoSpaceDN w:val="0"/>
        <w:adjustRightInd w:val="0"/>
        <w:spacing w:line="360" w:lineRule="auto"/>
        <w:jc w:val="center"/>
        <w:rPr>
          <w:rFonts w:ascii="Times New Roman" w:hAnsi="Times New Roman"/>
          <w:sz w:val="24"/>
          <w:szCs w:val="24"/>
        </w:rPr>
      </w:pPr>
      <w:r w:rsidRPr="00886215">
        <w:rPr>
          <w:rFonts w:ascii="Times New Roman" w:hAnsi="Times New Roman"/>
          <w:noProof/>
          <w:sz w:val="24"/>
          <w:szCs w:val="24"/>
          <w:lang w:eastAsia="ru-RU"/>
        </w:rPr>
        <w:drawing>
          <wp:inline distT="0" distB="0" distL="0" distR="0" wp14:anchorId="5AADDE80" wp14:editId="5B3DB348">
            <wp:extent cx="5251450" cy="2963663"/>
            <wp:effectExtent l="0" t="0" r="6350" b="8255"/>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54258" cy="2965248"/>
                    </a:xfrm>
                    <a:prstGeom prst="rect">
                      <a:avLst/>
                    </a:prstGeom>
                  </pic:spPr>
                </pic:pic>
              </a:graphicData>
            </a:graphic>
          </wp:inline>
        </w:drawing>
      </w:r>
    </w:p>
    <w:p w:rsidR="004412F8" w:rsidRPr="001158AA" w:rsidRDefault="004412F8" w:rsidP="004412F8">
      <w:pPr>
        <w:autoSpaceDE w:val="0"/>
        <w:autoSpaceDN w:val="0"/>
        <w:adjustRightInd w:val="0"/>
        <w:spacing w:line="240" w:lineRule="auto"/>
        <w:jc w:val="center"/>
        <w:rPr>
          <w:rFonts w:ascii="Times New Roman" w:hAnsi="Times New Roman"/>
          <w:color w:val="000000"/>
          <w:sz w:val="24"/>
          <w:szCs w:val="24"/>
        </w:rPr>
      </w:pPr>
      <w:r w:rsidRPr="001158AA">
        <w:rPr>
          <w:rFonts w:ascii="Times New Roman" w:hAnsi="Times New Roman"/>
          <w:color w:val="000000"/>
          <w:sz w:val="24"/>
          <w:szCs w:val="24"/>
        </w:rPr>
        <w:t>Рисунок 1.8 — Распространение арктических и тундровых по</w:t>
      </w:r>
      <w:proofErr w:type="gramStart"/>
      <w:r w:rsidRPr="001158AA">
        <w:rPr>
          <w:rFonts w:ascii="Times New Roman" w:hAnsi="Times New Roman"/>
          <w:color w:val="000000"/>
          <w:sz w:val="24"/>
          <w:szCs w:val="24"/>
        </w:rPr>
        <w:t>чв в гр</w:t>
      </w:r>
      <w:proofErr w:type="gramEnd"/>
      <w:r w:rsidRPr="001158AA">
        <w:rPr>
          <w:rFonts w:ascii="Times New Roman" w:hAnsi="Times New Roman"/>
          <w:color w:val="000000"/>
          <w:sz w:val="24"/>
          <w:szCs w:val="24"/>
        </w:rPr>
        <w:t>аницах Арктической области</w:t>
      </w:r>
    </w:p>
    <w:p w:rsidR="004412F8" w:rsidRPr="0078562C" w:rsidRDefault="004412F8" w:rsidP="003A393B">
      <w:pPr>
        <w:autoSpaceDE w:val="0"/>
        <w:autoSpaceDN w:val="0"/>
        <w:adjustRightInd w:val="0"/>
        <w:ind w:firstLine="709"/>
        <w:jc w:val="both"/>
        <w:rPr>
          <w:rFonts w:ascii="Times New Roman" w:hAnsi="Times New Roman"/>
          <w:b/>
          <w:i/>
          <w:color w:val="000000"/>
          <w:sz w:val="24"/>
          <w:szCs w:val="24"/>
        </w:rPr>
      </w:pPr>
    </w:p>
    <w:p w:rsidR="004412F8" w:rsidRPr="00886215" w:rsidRDefault="004412F8" w:rsidP="003A393B">
      <w:pPr>
        <w:ind w:firstLine="709"/>
        <w:jc w:val="both"/>
        <w:rPr>
          <w:rFonts w:ascii="Times New Roman" w:hAnsi="Times New Roman"/>
          <w:color w:val="000000"/>
          <w:sz w:val="24"/>
          <w:szCs w:val="24"/>
        </w:rPr>
      </w:pPr>
      <w:r w:rsidRPr="004412F8">
        <w:rPr>
          <w:rFonts w:ascii="Times New Roman" w:hAnsi="Times New Roman"/>
          <w:b/>
          <w:color w:val="000000"/>
          <w:sz w:val="24"/>
          <w:szCs w:val="24"/>
        </w:rPr>
        <w:t>Выводы</w:t>
      </w:r>
      <w:r w:rsidRPr="001158AA">
        <w:rPr>
          <w:rFonts w:ascii="Times New Roman" w:hAnsi="Times New Roman"/>
          <w:color w:val="000000"/>
          <w:sz w:val="24"/>
          <w:szCs w:val="24"/>
        </w:rPr>
        <w:t>.</w:t>
      </w:r>
      <w:r w:rsidRPr="00886215">
        <w:rPr>
          <w:rFonts w:ascii="Times New Roman" w:hAnsi="Times New Roman"/>
          <w:color w:val="000000"/>
          <w:sz w:val="24"/>
          <w:szCs w:val="24"/>
        </w:rPr>
        <w:t xml:space="preserve"> 1. На основании геоинформационного анализа определён показатель репрезентативности ООПТ в отношении почвенного разнообразия АЗРФ, составляющий 53</w:t>
      </w:r>
      <w:r>
        <w:rPr>
          <w:rFonts w:ascii="Times New Roman" w:hAnsi="Times New Roman"/>
          <w:color w:val="000000"/>
          <w:sz w:val="24"/>
          <w:szCs w:val="24"/>
        </w:rPr>
        <w:t> </w:t>
      </w:r>
      <w:r w:rsidRPr="00886215">
        <w:rPr>
          <w:rFonts w:ascii="Times New Roman" w:hAnsi="Times New Roman"/>
          <w:color w:val="000000"/>
          <w:sz w:val="24"/>
          <w:szCs w:val="24"/>
        </w:rPr>
        <w:t>%.</w:t>
      </w:r>
    </w:p>
    <w:p w:rsidR="004412F8" w:rsidRPr="00886215" w:rsidRDefault="004412F8" w:rsidP="003A393B">
      <w:pPr>
        <w:ind w:firstLine="709"/>
        <w:jc w:val="both"/>
        <w:rPr>
          <w:rFonts w:ascii="Times New Roman" w:hAnsi="Times New Roman"/>
          <w:color w:val="000000"/>
          <w:sz w:val="24"/>
          <w:szCs w:val="24"/>
        </w:rPr>
      </w:pPr>
      <w:r w:rsidRPr="00886215">
        <w:rPr>
          <w:rFonts w:ascii="Times New Roman" w:hAnsi="Times New Roman"/>
          <w:color w:val="000000"/>
          <w:sz w:val="24"/>
          <w:szCs w:val="24"/>
        </w:rPr>
        <w:t xml:space="preserve">2. Проанализированы различные подходы к определению границ Арктической области. Считаем рациональным предложение о включении территории севера Камчатского края, а именно </w:t>
      </w:r>
      <w:proofErr w:type="spellStart"/>
      <w:r w:rsidRPr="0060402D">
        <w:rPr>
          <w:rFonts w:ascii="Times New Roman" w:hAnsi="Times New Roman"/>
          <w:color w:val="000000"/>
          <w:sz w:val="24"/>
          <w:szCs w:val="24"/>
        </w:rPr>
        <w:t>Пе́нжинского</w:t>
      </w:r>
      <w:proofErr w:type="spellEnd"/>
      <w:r w:rsidRPr="0060402D">
        <w:rPr>
          <w:rFonts w:ascii="Times New Roman" w:hAnsi="Times New Roman"/>
          <w:color w:val="000000"/>
          <w:sz w:val="24"/>
          <w:szCs w:val="24"/>
        </w:rPr>
        <w:t xml:space="preserve"> и </w:t>
      </w:r>
      <w:proofErr w:type="spellStart"/>
      <w:r w:rsidRPr="0060402D">
        <w:rPr>
          <w:rFonts w:ascii="Times New Roman" w:hAnsi="Times New Roman"/>
          <w:color w:val="000000"/>
          <w:sz w:val="24"/>
          <w:szCs w:val="24"/>
        </w:rPr>
        <w:t>Олю́торского</w:t>
      </w:r>
      <w:proofErr w:type="spellEnd"/>
      <w:r w:rsidRPr="0060402D">
        <w:rPr>
          <w:rFonts w:ascii="Times New Roman" w:hAnsi="Times New Roman"/>
          <w:color w:val="000000"/>
          <w:sz w:val="24"/>
          <w:szCs w:val="24"/>
        </w:rPr>
        <w:t xml:space="preserve"> </w:t>
      </w:r>
      <w:proofErr w:type="spellStart"/>
      <w:proofErr w:type="gramStart"/>
      <w:r w:rsidRPr="0060402D">
        <w:rPr>
          <w:rFonts w:ascii="Times New Roman" w:hAnsi="Times New Roman"/>
          <w:color w:val="000000"/>
          <w:sz w:val="24"/>
          <w:szCs w:val="24"/>
        </w:rPr>
        <w:t>райо́нов</w:t>
      </w:r>
      <w:proofErr w:type="spellEnd"/>
      <w:proofErr w:type="gramEnd"/>
      <w:r w:rsidRPr="0060402D">
        <w:rPr>
          <w:rFonts w:ascii="Times New Roman" w:hAnsi="Times New Roman"/>
          <w:color w:val="000000"/>
          <w:sz w:val="24"/>
          <w:szCs w:val="24"/>
        </w:rPr>
        <w:t>,</w:t>
      </w:r>
      <w:r w:rsidRPr="00886215">
        <w:rPr>
          <w:rFonts w:ascii="Times New Roman" w:hAnsi="Times New Roman"/>
          <w:color w:val="000000"/>
          <w:sz w:val="24"/>
          <w:szCs w:val="24"/>
        </w:rPr>
        <w:t xml:space="preserve"> в состав Арктической зоны Российской Федерации. </w:t>
      </w:r>
    </w:p>
    <w:p w:rsidR="004412F8" w:rsidRPr="00886215" w:rsidRDefault="004412F8" w:rsidP="003A393B">
      <w:pPr>
        <w:ind w:firstLine="709"/>
        <w:jc w:val="both"/>
        <w:rPr>
          <w:rFonts w:ascii="Times New Roman" w:hAnsi="Times New Roman"/>
          <w:color w:val="000000"/>
          <w:sz w:val="24"/>
          <w:szCs w:val="24"/>
        </w:rPr>
      </w:pPr>
      <w:r w:rsidRPr="00886215">
        <w:rPr>
          <w:rFonts w:ascii="Times New Roman" w:hAnsi="Times New Roman"/>
          <w:color w:val="000000"/>
          <w:sz w:val="24"/>
          <w:szCs w:val="24"/>
        </w:rPr>
        <w:lastRenderedPageBreak/>
        <w:t>3. Проведён анализ почвенного разнообразия территории АЗРФ. Выявлены почвы, не имеющие территориальной охраны в настоящее время.</w:t>
      </w:r>
    </w:p>
    <w:p w:rsidR="004412F8" w:rsidRDefault="004412F8" w:rsidP="003A393B">
      <w:pPr>
        <w:ind w:firstLine="709"/>
        <w:jc w:val="both"/>
        <w:rPr>
          <w:rFonts w:ascii="Times New Roman" w:hAnsi="Times New Roman"/>
          <w:color w:val="000000"/>
          <w:sz w:val="24"/>
          <w:szCs w:val="24"/>
        </w:rPr>
      </w:pPr>
      <w:r w:rsidRPr="00886215">
        <w:rPr>
          <w:rFonts w:ascii="Times New Roman" w:hAnsi="Times New Roman"/>
          <w:color w:val="000000"/>
          <w:sz w:val="24"/>
          <w:szCs w:val="24"/>
        </w:rPr>
        <w:t>4. Анализ репрезентативности сети особо охраняемых природных территорий Российской Арктики был нацелен на выявление пробелов, имеющих существенное значение для сохранения биологического разнообразия. Для оптимизации существующей арктической сети ООПТ считаем необходимым проведение детальных исследований территории бассейна реки Анадырь с целью выявления перспективных участков для организации на них новых ООПТ.</w:t>
      </w:r>
    </w:p>
    <w:p w:rsidR="003A393B" w:rsidRDefault="003A393B" w:rsidP="003A393B">
      <w:pPr>
        <w:ind w:firstLine="709"/>
        <w:jc w:val="both"/>
        <w:rPr>
          <w:rFonts w:ascii="Times New Roman" w:hAnsi="Times New Roman"/>
          <w:color w:val="000000"/>
          <w:sz w:val="24"/>
          <w:szCs w:val="24"/>
        </w:rPr>
      </w:pPr>
    </w:p>
    <w:p w:rsidR="003A3BEB" w:rsidRPr="003A393B" w:rsidRDefault="004412F8" w:rsidP="003A3BEB">
      <w:pPr>
        <w:pStyle w:val="a3"/>
        <w:numPr>
          <w:ilvl w:val="0"/>
          <w:numId w:val="9"/>
        </w:numPr>
        <w:spacing w:after="0"/>
        <w:ind w:left="0" w:firstLine="709"/>
        <w:jc w:val="both"/>
        <w:rPr>
          <w:rFonts w:ascii="Times New Roman" w:hAnsi="Times New Roman"/>
          <w:b/>
          <w:sz w:val="24"/>
          <w:szCs w:val="24"/>
        </w:rPr>
      </w:pPr>
      <w:r w:rsidRPr="003A393B">
        <w:rPr>
          <w:rFonts w:ascii="Times New Roman" w:hAnsi="Times New Roman"/>
          <w:b/>
          <w:sz w:val="24"/>
          <w:szCs w:val="24"/>
        </w:rPr>
        <w:t>РАЗВИТИЕ ИНФОРМАЦИОННЫХ СРЕДСТВ В ОБЛАСТИ ЭКОЛОГИИ И ПРИРОДОПОЛЬЗОВАНИЯ</w:t>
      </w:r>
      <w:r w:rsidR="003A3BEB" w:rsidRPr="003A393B">
        <w:rPr>
          <w:rFonts w:ascii="Times New Roman" w:hAnsi="Times New Roman"/>
          <w:b/>
          <w:sz w:val="24"/>
          <w:szCs w:val="24"/>
        </w:rPr>
        <w:t>.</w:t>
      </w:r>
    </w:p>
    <w:p w:rsidR="003A3BEB" w:rsidRDefault="003A3BEB" w:rsidP="003A3BEB">
      <w:pPr>
        <w:ind w:firstLine="709"/>
        <w:jc w:val="both"/>
        <w:rPr>
          <w:rFonts w:ascii="Times New Roman" w:hAnsi="Times New Roman"/>
          <w:sz w:val="24"/>
          <w:szCs w:val="24"/>
        </w:rPr>
      </w:pPr>
      <w:r>
        <w:rPr>
          <w:rFonts w:ascii="Times New Roman" w:hAnsi="Times New Roman"/>
          <w:sz w:val="24"/>
          <w:szCs w:val="24"/>
        </w:rPr>
        <w:t>Б</w:t>
      </w:r>
      <w:r w:rsidR="004412F8">
        <w:rPr>
          <w:rFonts w:ascii="Times New Roman" w:hAnsi="Times New Roman"/>
          <w:sz w:val="24"/>
          <w:szCs w:val="24"/>
        </w:rPr>
        <w:t>ыла</w:t>
      </w:r>
      <w:r>
        <w:rPr>
          <w:rFonts w:ascii="Times New Roman" w:hAnsi="Times New Roman"/>
          <w:sz w:val="24"/>
          <w:szCs w:val="24"/>
        </w:rPr>
        <w:t xml:space="preserve"> продолжена работа по </w:t>
      </w:r>
      <w:r w:rsidRPr="00E52BE6">
        <w:rPr>
          <w:rFonts w:ascii="Times New Roman" w:hAnsi="Times New Roman"/>
          <w:sz w:val="24"/>
          <w:szCs w:val="24"/>
        </w:rPr>
        <w:t xml:space="preserve">совершенствованию содержания, структуры и информационного сопровождения бюллетеня «Использование и охрана природных ресурсов в России» </w:t>
      </w:r>
      <w:r w:rsidR="004412F8">
        <w:rPr>
          <w:rFonts w:ascii="Times New Roman" w:hAnsi="Times New Roman"/>
          <w:sz w:val="24"/>
          <w:szCs w:val="24"/>
        </w:rPr>
        <w:t>(</w:t>
      </w:r>
      <w:proofErr w:type="spellStart"/>
      <w:r w:rsidR="004412F8">
        <w:rPr>
          <w:rFonts w:ascii="Times New Roman" w:hAnsi="Times New Roman"/>
          <w:sz w:val="24"/>
          <w:szCs w:val="24"/>
        </w:rPr>
        <w:t>гл</w:t>
      </w:r>
      <w:proofErr w:type="gramStart"/>
      <w:r w:rsidR="004412F8">
        <w:rPr>
          <w:rFonts w:ascii="Times New Roman" w:hAnsi="Times New Roman"/>
          <w:sz w:val="24"/>
          <w:szCs w:val="24"/>
        </w:rPr>
        <w:t>.р</w:t>
      </w:r>
      <w:proofErr w:type="gramEnd"/>
      <w:r w:rsidR="004412F8">
        <w:rPr>
          <w:rFonts w:ascii="Times New Roman" w:hAnsi="Times New Roman"/>
          <w:sz w:val="24"/>
          <w:szCs w:val="24"/>
        </w:rPr>
        <w:t>едактор</w:t>
      </w:r>
      <w:proofErr w:type="spellEnd"/>
      <w:r w:rsidR="004412F8">
        <w:rPr>
          <w:rFonts w:ascii="Times New Roman" w:hAnsi="Times New Roman"/>
          <w:sz w:val="24"/>
          <w:szCs w:val="24"/>
        </w:rPr>
        <w:t xml:space="preserve"> – проф., академик РЭА Н.Г. </w:t>
      </w:r>
      <w:proofErr w:type="spellStart"/>
      <w:r w:rsidR="004412F8">
        <w:rPr>
          <w:rFonts w:ascii="Times New Roman" w:hAnsi="Times New Roman"/>
          <w:sz w:val="24"/>
          <w:szCs w:val="24"/>
        </w:rPr>
        <w:t>Рыбальский</w:t>
      </w:r>
      <w:proofErr w:type="spellEnd"/>
      <w:r w:rsidR="004412F8">
        <w:rPr>
          <w:rFonts w:ascii="Times New Roman" w:hAnsi="Times New Roman"/>
          <w:sz w:val="24"/>
          <w:szCs w:val="24"/>
        </w:rPr>
        <w:t xml:space="preserve">, зам. гл. реактора – проф., академик РЭА В.В. </w:t>
      </w:r>
      <w:proofErr w:type="spellStart"/>
      <w:r w:rsidR="004412F8">
        <w:rPr>
          <w:rFonts w:ascii="Times New Roman" w:hAnsi="Times New Roman"/>
          <w:sz w:val="24"/>
          <w:szCs w:val="24"/>
        </w:rPr>
        <w:t>Снакин</w:t>
      </w:r>
      <w:proofErr w:type="spellEnd"/>
      <w:r w:rsidR="004412F8">
        <w:rPr>
          <w:rFonts w:ascii="Times New Roman" w:hAnsi="Times New Roman"/>
          <w:sz w:val="24"/>
          <w:szCs w:val="24"/>
        </w:rPr>
        <w:t xml:space="preserve">) </w:t>
      </w:r>
      <w:r w:rsidRPr="00E52BE6">
        <w:rPr>
          <w:rFonts w:ascii="Times New Roman" w:hAnsi="Times New Roman"/>
          <w:sz w:val="24"/>
          <w:szCs w:val="24"/>
        </w:rPr>
        <w:t xml:space="preserve">и междисциплинарного научно-практического журнала «Жизнь Земли» </w:t>
      </w:r>
      <w:r w:rsidR="004412F8">
        <w:rPr>
          <w:rFonts w:ascii="Times New Roman" w:hAnsi="Times New Roman"/>
          <w:sz w:val="24"/>
          <w:szCs w:val="24"/>
        </w:rPr>
        <w:t xml:space="preserve">(гл. редактор – проф., акад. РЭА А.В. Смуров, зам. гл. редактора – проф. академик РЭА В.В. </w:t>
      </w:r>
      <w:proofErr w:type="spellStart"/>
      <w:r w:rsidR="004412F8">
        <w:rPr>
          <w:rFonts w:ascii="Times New Roman" w:hAnsi="Times New Roman"/>
          <w:sz w:val="24"/>
          <w:szCs w:val="24"/>
        </w:rPr>
        <w:t>Снакин</w:t>
      </w:r>
      <w:proofErr w:type="spellEnd"/>
      <w:r w:rsidR="008E75C8">
        <w:rPr>
          <w:rFonts w:ascii="Times New Roman" w:hAnsi="Times New Roman"/>
          <w:sz w:val="24"/>
          <w:szCs w:val="24"/>
        </w:rPr>
        <w:t>, дизайн и макет – чл.-</w:t>
      </w:r>
      <w:proofErr w:type="spellStart"/>
      <w:proofErr w:type="gramStart"/>
      <w:r w:rsidR="008E75C8">
        <w:rPr>
          <w:rFonts w:ascii="Times New Roman" w:hAnsi="Times New Roman"/>
          <w:sz w:val="24"/>
          <w:szCs w:val="24"/>
        </w:rPr>
        <w:t>корр</w:t>
      </w:r>
      <w:proofErr w:type="spellEnd"/>
      <w:proofErr w:type="gramEnd"/>
      <w:r w:rsidR="008E75C8">
        <w:rPr>
          <w:rFonts w:ascii="Times New Roman" w:hAnsi="Times New Roman"/>
          <w:sz w:val="24"/>
          <w:szCs w:val="24"/>
        </w:rPr>
        <w:t xml:space="preserve"> РЭА </w:t>
      </w:r>
      <w:proofErr w:type="spellStart"/>
      <w:r w:rsidR="008E75C8">
        <w:rPr>
          <w:rFonts w:ascii="Times New Roman" w:hAnsi="Times New Roman"/>
          <w:sz w:val="24"/>
          <w:szCs w:val="24"/>
        </w:rPr>
        <w:t>с.н.с</w:t>
      </w:r>
      <w:proofErr w:type="spellEnd"/>
      <w:r w:rsidR="008E75C8">
        <w:rPr>
          <w:rFonts w:ascii="Times New Roman" w:hAnsi="Times New Roman"/>
          <w:sz w:val="24"/>
          <w:szCs w:val="24"/>
        </w:rPr>
        <w:t xml:space="preserve">. </w:t>
      </w:r>
      <w:proofErr w:type="spellStart"/>
      <w:r w:rsidR="008E75C8">
        <w:rPr>
          <w:rFonts w:ascii="Times New Roman" w:hAnsi="Times New Roman"/>
          <w:sz w:val="24"/>
          <w:szCs w:val="24"/>
        </w:rPr>
        <w:t>к.г.н</w:t>
      </w:r>
      <w:proofErr w:type="spellEnd"/>
      <w:r w:rsidR="008E75C8">
        <w:rPr>
          <w:rFonts w:ascii="Times New Roman" w:hAnsi="Times New Roman"/>
          <w:sz w:val="24"/>
          <w:szCs w:val="24"/>
        </w:rPr>
        <w:t xml:space="preserve">. В.Р. </w:t>
      </w:r>
      <w:proofErr w:type="spellStart"/>
      <w:r w:rsidR="008E75C8">
        <w:rPr>
          <w:rFonts w:ascii="Times New Roman" w:hAnsi="Times New Roman"/>
          <w:sz w:val="24"/>
          <w:szCs w:val="24"/>
        </w:rPr>
        <w:t>Хрисанов</w:t>
      </w:r>
      <w:proofErr w:type="spellEnd"/>
      <w:r w:rsidR="004412F8">
        <w:rPr>
          <w:rFonts w:ascii="Times New Roman" w:hAnsi="Times New Roman"/>
          <w:sz w:val="24"/>
          <w:szCs w:val="24"/>
        </w:rPr>
        <w:t xml:space="preserve">) </w:t>
      </w:r>
      <w:r>
        <w:rPr>
          <w:rFonts w:ascii="Times New Roman" w:hAnsi="Times New Roman"/>
          <w:sz w:val="24"/>
          <w:szCs w:val="24"/>
        </w:rPr>
        <w:t>с попыткой интеграции журналов в международные информационные системы.</w:t>
      </w:r>
      <w:r w:rsidR="004412F8">
        <w:rPr>
          <w:rFonts w:ascii="Times New Roman" w:hAnsi="Times New Roman"/>
          <w:sz w:val="24"/>
          <w:szCs w:val="24"/>
        </w:rPr>
        <w:t xml:space="preserve"> В течение 2020 год</w:t>
      </w:r>
      <w:r w:rsidR="008E75C8">
        <w:rPr>
          <w:rFonts w:ascii="Times New Roman" w:hAnsi="Times New Roman"/>
          <w:sz w:val="24"/>
          <w:szCs w:val="24"/>
        </w:rPr>
        <w:t>а</w:t>
      </w:r>
      <w:r w:rsidR="004412F8">
        <w:rPr>
          <w:rFonts w:ascii="Times New Roman" w:hAnsi="Times New Roman"/>
          <w:sz w:val="24"/>
          <w:szCs w:val="24"/>
        </w:rPr>
        <w:t xml:space="preserve"> вышли по 4 номера у</w:t>
      </w:r>
      <w:r w:rsidR="0041195A">
        <w:rPr>
          <w:rFonts w:ascii="Times New Roman" w:hAnsi="Times New Roman"/>
          <w:sz w:val="24"/>
          <w:szCs w:val="24"/>
        </w:rPr>
        <w:t>к</w:t>
      </w:r>
      <w:r w:rsidR="004412F8">
        <w:rPr>
          <w:rFonts w:ascii="Times New Roman" w:hAnsi="Times New Roman"/>
          <w:sz w:val="24"/>
          <w:szCs w:val="24"/>
        </w:rPr>
        <w:t>азанных журналов.</w:t>
      </w:r>
    </w:p>
    <w:p w:rsidR="0041195A" w:rsidRDefault="0041195A" w:rsidP="003A3BEB">
      <w:pPr>
        <w:ind w:firstLine="709"/>
        <w:jc w:val="both"/>
        <w:rPr>
          <w:rFonts w:ascii="Times New Roman" w:hAnsi="Times New Roman"/>
          <w:sz w:val="24"/>
          <w:szCs w:val="24"/>
        </w:rPr>
      </w:pPr>
    </w:p>
    <w:p w:rsidR="0041195A" w:rsidRDefault="0041195A" w:rsidP="003A3BEB">
      <w:pPr>
        <w:ind w:firstLine="709"/>
        <w:jc w:val="both"/>
        <w:rPr>
          <w:rFonts w:ascii="Times New Roman" w:hAnsi="Times New Roman"/>
          <w:sz w:val="24"/>
          <w:szCs w:val="24"/>
        </w:rPr>
      </w:pPr>
      <w:r>
        <w:rPr>
          <w:noProof/>
          <w:lang w:eastAsia="ru-RU"/>
        </w:rPr>
        <w:drawing>
          <wp:inline distT="0" distB="0" distL="0" distR="0" wp14:anchorId="62D251B4" wp14:editId="56F0FD58">
            <wp:extent cx="2857500" cy="20097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6699" t="17959" r="15224" b="21894"/>
                    <a:stretch/>
                  </pic:blipFill>
                  <pic:spPr bwMode="auto">
                    <a:xfrm>
                      <a:off x="0" y="0"/>
                      <a:ext cx="2855973" cy="200870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sz w:val="24"/>
          <w:szCs w:val="24"/>
        </w:rPr>
        <w:t xml:space="preserve">  </w:t>
      </w:r>
    </w:p>
    <w:p w:rsidR="0041195A" w:rsidRDefault="0041195A" w:rsidP="003A3BEB">
      <w:pPr>
        <w:ind w:firstLine="709"/>
        <w:jc w:val="both"/>
        <w:rPr>
          <w:rFonts w:ascii="Times New Roman" w:hAnsi="Times New Roman"/>
          <w:sz w:val="24"/>
          <w:szCs w:val="24"/>
        </w:rPr>
      </w:pPr>
      <w:r>
        <w:rPr>
          <w:rFonts w:ascii="Times New Roman" w:hAnsi="Times New Roman"/>
          <w:sz w:val="24"/>
          <w:szCs w:val="24"/>
        </w:rPr>
        <w:t>Рис</w:t>
      </w:r>
      <w:r w:rsidR="003A393B">
        <w:rPr>
          <w:rFonts w:ascii="Times New Roman" w:hAnsi="Times New Roman"/>
          <w:sz w:val="24"/>
          <w:szCs w:val="24"/>
        </w:rPr>
        <w:t>унок</w:t>
      </w:r>
      <w:r>
        <w:rPr>
          <w:rFonts w:ascii="Times New Roman" w:hAnsi="Times New Roman"/>
          <w:sz w:val="24"/>
          <w:szCs w:val="24"/>
        </w:rPr>
        <w:t xml:space="preserve"> </w:t>
      </w:r>
      <w:r w:rsidR="003A393B">
        <w:rPr>
          <w:rFonts w:ascii="Times New Roman" w:hAnsi="Times New Roman"/>
          <w:sz w:val="24"/>
          <w:szCs w:val="24"/>
        </w:rPr>
        <w:t>1-8.</w:t>
      </w:r>
      <w:r>
        <w:rPr>
          <w:rFonts w:ascii="Times New Roman" w:hAnsi="Times New Roman"/>
          <w:sz w:val="24"/>
          <w:szCs w:val="24"/>
        </w:rPr>
        <w:t xml:space="preserve"> Внешний вид 42 тома журнала «Жизнь Земли», №4, 2020 г.</w:t>
      </w:r>
    </w:p>
    <w:p w:rsidR="0041195A" w:rsidRDefault="0041195A" w:rsidP="003A3BEB">
      <w:pPr>
        <w:ind w:firstLine="709"/>
        <w:jc w:val="both"/>
        <w:rPr>
          <w:rFonts w:ascii="Times New Roman" w:hAnsi="Times New Roman"/>
          <w:sz w:val="24"/>
          <w:szCs w:val="24"/>
        </w:rPr>
      </w:pPr>
    </w:p>
    <w:p w:rsidR="0041195A" w:rsidRPr="008E75C8" w:rsidRDefault="008E75C8" w:rsidP="003A3BEB">
      <w:pPr>
        <w:pStyle w:val="a3"/>
        <w:numPr>
          <w:ilvl w:val="0"/>
          <w:numId w:val="9"/>
        </w:numPr>
        <w:spacing w:after="0"/>
        <w:ind w:left="0" w:firstLine="709"/>
        <w:jc w:val="both"/>
        <w:rPr>
          <w:rFonts w:ascii="Times New Roman" w:hAnsi="Times New Roman"/>
          <w:b/>
          <w:sz w:val="24"/>
          <w:szCs w:val="24"/>
        </w:rPr>
      </w:pPr>
      <w:r w:rsidRPr="008E75C8">
        <w:rPr>
          <w:rFonts w:ascii="Times New Roman" w:hAnsi="Times New Roman"/>
          <w:b/>
          <w:sz w:val="24"/>
          <w:szCs w:val="24"/>
        </w:rPr>
        <w:t>ОРГАНИЗАЦИОННЫЕ МЕРОПРИЯТИЯ ПО ПОПУЛЯРИЗАЦИИ ОТЕЧЕСТВЕННЫХ НАУЧНЫХ ИССЛЕДОВАНИЙ В ОБЛАСТИ ЭКОЛОГИИ И ПРИРОДОПОЛЬЗОВАНИЯ.</w:t>
      </w:r>
    </w:p>
    <w:p w:rsidR="003A3BEB" w:rsidRPr="003A393B" w:rsidRDefault="0041195A" w:rsidP="003A393B">
      <w:pPr>
        <w:ind w:firstLine="709"/>
        <w:jc w:val="both"/>
        <w:rPr>
          <w:rFonts w:ascii="Times New Roman" w:hAnsi="Times New Roman"/>
          <w:sz w:val="24"/>
          <w:szCs w:val="24"/>
        </w:rPr>
      </w:pPr>
      <w:r w:rsidRPr="003A393B">
        <w:rPr>
          <w:rFonts w:ascii="Times New Roman" w:hAnsi="Times New Roman"/>
          <w:sz w:val="24"/>
          <w:szCs w:val="24"/>
        </w:rPr>
        <w:t xml:space="preserve">Участниками секции были поддержаны очередные </w:t>
      </w:r>
      <w:r w:rsidR="00552614" w:rsidRPr="003A393B">
        <w:rPr>
          <w:rFonts w:ascii="Times New Roman" w:hAnsi="Times New Roman"/>
          <w:sz w:val="24"/>
          <w:szCs w:val="24"/>
        </w:rPr>
        <w:t xml:space="preserve"> </w:t>
      </w:r>
      <w:r w:rsidR="003A3BEB" w:rsidRPr="003A393B">
        <w:rPr>
          <w:rFonts w:ascii="Times New Roman" w:hAnsi="Times New Roman"/>
          <w:sz w:val="24"/>
          <w:szCs w:val="24"/>
        </w:rPr>
        <w:t>экспедиционны</w:t>
      </w:r>
      <w:r w:rsidR="00552614" w:rsidRPr="003A393B">
        <w:rPr>
          <w:rFonts w:ascii="Times New Roman" w:hAnsi="Times New Roman"/>
          <w:sz w:val="24"/>
          <w:szCs w:val="24"/>
        </w:rPr>
        <w:t>е</w:t>
      </w:r>
      <w:r w:rsidR="003A3BEB" w:rsidRPr="003A393B">
        <w:rPr>
          <w:rFonts w:ascii="Times New Roman" w:hAnsi="Times New Roman"/>
          <w:sz w:val="24"/>
          <w:szCs w:val="24"/>
        </w:rPr>
        <w:t xml:space="preserve"> исследований в рамках проекта «Флотилия плавучих университетов» и популяризации итогов экспедиции</w:t>
      </w:r>
      <w:r w:rsidR="00552614" w:rsidRPr="003A393B">
        <w:rPr>
          <w:rFonts w:ascii="Times New Roman" w:hAnsi="Times New Roman"/>
          <w:sz w:val="24"/>
          <w:szCs w:val="24"/>
        </w:rPr>
        <w:t xml:space="preserve"> 2020 года</w:t>
      </w:r>
      <w:r w:rsidR="003A3BEB" w:rsidRPr="003A393B">
        <w:rPr>
          <w:rFonts w:ascii="Times New Roman" w:hAnsi="Times New Roman"/>
          <w:sz w:val="24"/>
          <w:szCs w:val="24"/>
        </w:rPr>
        <w:t>.</w:t>
      </w:r>
      <w:r w:rsidR="00552614" w:rsidRPr="003A393B">
        <w:rPr>
          <w:rFonts w:ascii="Times New Roman" w:hAnsi="Times New Roman"/>
          <w:sz w:val="24"/>
          <w:szCs w:val="24"/>
        </w:rPr>
        <w:t xml:space="preserve"> Подготовлены соответствующие публикации, в том числе для журнала «Жизнь Земли».</w:t>
      </w:r>
    </w:p>
    <w:p w:rsidR="00552614" w:rsidRPr="003A393B" w:rsidRDefault="00552614" w:rsidP="003A393B">
      <w:pPr>
        <w:ind w:firstLine="709"/>
        <w:jc w:val="both"/>
        <w:rPr>
          <w:rFonts w:ascii="Times New Roman" w:hAnsi="Times New Roman"/>
          <w:sz w:val="24"/>
          <w:szCs w:val="24"/>
        </w:rPr>
      </w:pPr>
      <w:r w:rsidRPr="003A393B">
        <w:rPr>
          <w:rFonts w:ascii="Times New Roman" w:hAnsi="Times New Roman"/>
          <w:sz w:val="24"/>
          <w:szCs w:val="24"/>
        </w:rPr>
        <w:t>В минувшем году общественность страны широко отмечала несколько юбилейных дат</w:t>
      </w:r>
      <w:proofErr w:type="gramStart"/>
      <w:r w:rsidRPr="003A393B">
        <w:rPr>
          <w:rFonts w:ascii="Times New Roman" w:hAnsi="Times New Roman"/>
          <w:sz w:val="24"/>
          <w:szCs w:val="24"/>
        </w:rPr>
        <w:t xml:space="preserve"> :</w:t>
      </w:r>
      <w:proofErr w:type="gramEnd"/>
      <w:r w:rsidRPr="003A393B">
        <w:rPr>
          <w:rFonts w:ascii="Times New Roman" w:hAnsi="Times New Roman"/>
          <w:sz w:val="24"/>
          <w:szCs w:val="24"/>
        </w:rPr>
        <w:t xml:space="preserve"> 75-летие Победы в Великой отечественной войне 1941 – 1945 гг., </w:t>
      </w:r>
      <w:r w:rsidRPr="003A393B">
        <w:rPr>
          <w:rFonts w:ascii="Times New Roman" w:hAnsi="Times New Roman"/>
          <w:sz w:val="24"/>
          <w:szCs w:val="24"/>
        </w:rPr>
        <w:t>265-лети</w:t>
      </w:r>
      <w:r w:rsidRPr="003A393B">
        <w:rPr>
          <w:rFonts w:ascii="Times New Roman" w:hAnsi="Times New Roman"/>
          <w:sz w:val="24"/>
          <w:szCs w:val="24"/>
        </w:rPr>
        <w:t>е</w:t>
      </w:r>
      <w:r w:rsidRPr="003A393B">
        <w:rPr>
          <w:rFonts w:ascii="Times New Roman" w:hAnsi="Times New Roman"/>
          <w:sz w:val="24"/>
          <w:szCs w:val="24"/>
        </w:rPr>
        <w:t xml:space="preserve"> Московского государственного университета имени М.В. Ломоносова и 70-лети</w:t>
      </w:r>
      <w:r w:rsidRPr="003A393B">
        <w:rPr>
          <w:rFonts w:ascii="Times New Roman" w:hAnsi="Times New Roman"/>
          <w:sz w:val="24"/>
          <w:szCs w:val="24"/>
        </w:rPr>
        <w:t>е</w:t>
      </w:r>
      <w:r w:rsidRPr="003A393B">
        <w:rPr>
          <w:rFonts w:ascii="Times New Roman" w:hAnsi="Times New Roman"/>
          <w:sz w:val="24"/>
          <w:szCs w:val="24"/>
        </w:rPr>
        <w:t xml:space="preserve"> Музея землеведения МГУ.</w:t>
      </w:r>
      <w:r w:rsidRPr="003A393B">
        <w:rPr>
          <w:rFonts w:ascii="Times New Roman" w:hAnsi="Times New Roman"/>
          <w:sz w:val="24"/>
          <w:szCs w:val="24"/>
        </w:rPr>
        <w:t xml:space="preserve"> Участники секции (А.В. Смуров, Н.Н. Колотилова, В.В. </w:t>
      </w:r>
      <w:proofErr w:type="spellStart"/>
      <w:r w:rsidRPr="003A393B">
        <w:rPr>
          <w:rFonts w:ascii="Times New Roman" w:hAnsi="Times New Roman"/>
          <w:sz w:val="24"/>
          <w:szCs w:val="24"/>
        </w:rPr>
        <w:t>Снакин</w:t>
      </w:r>
      <w:proofErr w:type="spellEnd"/>
      <w:r w:rsidRPr="003A393B">
        <w:rPr>
          <w:rFonts w:ascii="Times New Roman" w:hAnsi="Times New Roman"/>
          <w:sz w:val="24"/>
          <w:szCs w:val="24"/>
        </w:rPr>
        <w:t xml:space="preserve">) вместе с коллегами подготовили </w:t>
      </w:r>
      <w:r w:rsidR="008E75C8" w:rsidRPr="003A393B">
        <w:rPr>
          <w:rFonts w:ascii="Times New Roman" w:hAnsi="Times New Roman"/>
          <w:sz w:val="24"/>
          <w:szCs w:val="24"/>
        </w:rPr>
        <w:t>комплексную выставку в Парадном зале МГУ – Ротонде (31 этаж Главного здания МГУ).</w:t>
      </w:r>
    </w:p>
    <w:p w:rsidR="008E75C8" w:rsidRPr="003A393B" w:rsidRDefault="008E75C8" w:rsidP="003A393B">
      <w:pPr>
        <w:ind w:firstLine="709"/>
        <w:jc w:val="both"/>
        <w:rPr>
          <w:rFonts w:ascii="Times New Roman" w:hAnsi="Times New Roman"/>
          <w:sz w:val="24"/>
          <w:szCs w:val="24"/>
        </w:rPr>
      </w:pPr>
      <w:r w:rsidRPr="003A393B">
        <w:rPr>
          <w:rFonts w:ascii="Times New Roman" w:hAnsi="Times New Roman"/>
          <w:sz w:val="24"/>
          <w:szCs w:val="24"/>
        </w:rPr>
        <w:lastRenderedPageBreak/>
        <w:t>На выставке представлена история создания и развития музейного дела в Московском университете, формирования музейных коллекций. Издан соответствующий каталог выставки, где рассмотрены особенности временных музейных выставок, названы основные «коллекционные» и тематические («событийные») выставки, проведённые в Музее землеведения с 2009 г. Охарактеризована исследовательская, фондовая и экспозиционная работа Музея, его координационная, издательская, образовательная и просветительская деятельность. Предоставлены материалы из семейных архивов сотрудников Музея, связанных с юбилеем Победы в ВОВ.</w:t>
      </w:r>
    </w:p>
    <w:p w:rsidR="008E75C8" w:rsidRPr="003A393B" w:rsidRDefault="008E75C8" w:rsidP="003A393B">
      <w:pPr>
        <w:ind w:firstLine="709"/>
        <w:jc w:val="both"/>
        <w:rPr>
          <w:rFonts w:ascii="Times New Roman" w:hAnsi="Times New Roman"/>
          <w:sz w:val="24"/>
          <w:szCs w:val="24"/>
        </w:rPr>
      </w:pPr>
      <w:r w:rsidRPr="003A393B">
        <w:rPr>
          <w:rFonts w:ascii="Times New Roman" w:hAnsi="Times New Roman"/>
          <w:sz w:val="24"/>
          <w:szCs w:val="24"/>
        </w:rPr>
        <w:t>Подготовлена и обновлена выставка, посвящённая 130-летию со дня рождения основателя кафедры микробиологии, профессора Е.Е. Успенского (1889-1938). Опубликованы материалы по итогам выставки, в том числе каталог выставки</w:t>
      </w:r>
      <w:r w:rsidRPr="003A393B">
        <w:rPr>
          <w:rFonts w:ascii="Times New Roman" w:hAnsi="Times New Roman"/>
          <w:sz w:val="24"/>
          <w:szCs w:val="24"/>
        </w:rPr>
        <w:t xml:space="preserve"> (</w:t>
      </w:r>
      <w:proofErr w:type="gramStart"/>
      <w:r w:rsidRPr="003A393B">
        <w:rPr>
          <w:rFonts w:ascii="Times New Roman" w:hAnsi="Times New Roman"/>
          <w:sz w:val="24"/>
          <w:szCs w:val="24"/>
        </w:rPr>
        <w:t>д.б</w:t>
      </w:r>
      <w:proofErr w:type="gramEnd"/>
      <w:r w:rsidRPr="003A393B">
        <w:rPr>
          <w:rFonts w:ascii="Times New Roman" w:hAnsi="Times New Roman"/>
          <w:sz w:val="24"/>
          <w:szCs w:val="24"/>
        </w:rPr>
        <w:t>.н. академик РЭА Н.Н. Колотилова)</w:t>
      </w:r>
      <w:r w:rsidRPr="003A393B">
        <w:rPr>
          <w:rFonts w:ascii="Times New Roman" w:hAnsi="Times New Roman"/>
          <w:sz w:val="24"/>
          <w:szCs w:val="24"/>
        </w:rPr>
        <w:t>.</w:t>
      </w:r>
    </w:p>
    <w:p w:rsidR="008E75C8" w:rsidRPr="003A393B" w:rsidRDefault="008E75C8" w:rsidP="003A393B">
      <w:pPr>
        <w:ind w:firstLine="709"/>
        <w:jc w:val="both"/>
        <w:rPr>
          <w:rFonts w:ascii="Times New Roman" w:hAnsi="Times New Roman"/>
          <w:b/>
          <w:sz w:val="24"/>
          <w:szCs w:val="24"/>
        </w:rPr>
      </w:pPr>
      <w:r w:rsidRPr="003A393B">
        <w:rPr>
          <w:rFonts w:ascii="Times New Roman" w:hAnsi="Times New Roman"/>
          <w:sz w:val="24"/>
          <w:szCs w:val="24"/>
        </w:rPr>
        <w:t>П</w:t>
      </w:r>
      <w:r w:rsidRPr="003A393B">
        <w:rPr>
          <w:rFonts w:ascii="Times New Roman" w:hAnsi="Times New Roman"/>
          <w:sz w:val="24"/>
          <w:szCs w:val="24"/>
        </w:rPr>
        <w:t>одготовлен и издан при поддержке РГО совместно с Ин-том этнографии РАН этнографический альбом "Образы России и мира в фотоколлекции Д.Н. Анучина". Начаты плановые работы по определению вещественного состава матрицы и включений в минералогических образцах основного фонда Музея. Подготовлен для печати каталог "Ландшафтная живопись в Музее землеведения МГУ".</w:t>
      </w:r>
    </w:p>
    <w:p w:rsidR="008E75C8" w:rsidRDefault="008E75C8" w:rsidP="008E75C8"/>
    <w:p w:rsidR="008E75C8" w:rsidRDefault="008E75C8" w:rsidP="008E75C8">
      <w:pPr>
        <w:jc w:val="center"/>
        <w:rPr>
          <w:rFonts w:ascii="Times New Roman" w:hAnsi="Times New Roman"/>
          <w:sz w:val="24"/>
          <w:szCs w:val="24"/>
        </w:rPr>
      </w:pPr>
    </w:p>
    <w:p w:rsidR="00552614" w:rsidRPr="008E75C8" w:rsidRDefault="008E75C8" w:rsidP="008E75C8">
      <w:pPr>
        <w:jc w:val="center"/>
        <w:rPr>
          <w:rFonts w:ascii="Times New Roman" w:hAnsi="Times New Roman"/>
          <w:b/>
          <w:sz w:val="24"/>
          <w:szCs w:val="24"/>
        </w:rPr>
      </w:pPr>
      <w:r w:rsidRPr="008E75C8">
        <w:rPr>
          <w:rFonts w:ascii="Times New Roman" w:hAnsi="Times New Roman"/>
          <w:b/>
          <w:sz w:val="24"/>
          <w:szCs w:val="24"/>
        </w:rPr>
        <w:t>НЕКОТОРЫЕ ПУБЛИКАЦИИ ЧЛЕНОВ СЕКЦИИ ЗА 2020 ГОД</w:t>
      </w:r>
    </w:p>
    <w:p w:rsidR="003A393B" w:rsidRDefault="003A393B" w:rsidP="003A393B">
      <w:pPr>
        <w:spacing w:line="240" w:lineRule="auto"/>
        <w:rPr>
          <w:rFonts w:ascii="Times New Roman" w:hAnsi="Times New Roman"/>
          <w:sz w:val="24"/>
          <w:szCs w:val="24"/>
        </w:rPr>
      </w:pPr>
    </w:p>
    <w:p w:rsidR="003A393B" w:rsidRPr="006B36BA" w:rsidRDefault="003A393B" w:rsidP="003A393B">
      <w:pPr>
        <w:numPr>
          <w:ilvl w:val="0"/>
          <w:numId w:val="11"/>
        </w:numPr>
        <w:spacing w:line="240" w:lineRule="auto"/>
        <w:ind w:left="0" w:firstLine="0"/>
        <w:rPr>
          <w:rFonts w:ascii="Times New Roman" w:hAnsi="Times New Roman"/>
          <w:sz w:val="24"/>
          <w:szCs w:val="24"/>
        </w:rPr>
      </w:pPr>
      <w:proofErr w:type="spellStart"/>
      <w:r w:rsidRPr="006B36BA">
        <w:rPr>
          <w:rFonts w:ascii="Times New Roman" w:hAnsi="Times New Roman"/>
          <w:i/>
          <w:sz w:val="24"/>
          <w:szCs w:val="24"/>
        </w:rPr>
        <w:t>Алымов</w:t>
      </w:r>
      <w:proofErr w:type="spellEnd"/>
      <w:r w:rsidRPr="006B36BA">
        <w:rPr>
          <w:rFonts w:ascii="Times New Roman" w:hAnsi="Times New Roman"/>
          <w:i/>
          <w:sz w:val="24"/>
          <w:szCs w:val="24"/>
        </w:rPr>
        <w:t xml:space="preserve"> С.С., </w:t>
      </w:r>
      <w:proofErr w:type="spellStart"/>
      <w:r w:rsidRPr="006B36BA">
        <w:rPr>
          <w:rFonts w:ascii="Times New Roman" w:hAnsi="Times New Roman"/>
          <w:b/>
          <w:i/>
          <w:sz w:val="24"/>
          <w:szCs w:val="24"/>
        </w:rPr>
        <w:t>Джобадзе</w:t>
      </w:r>
      <w:proofErr w:type="spellEnd"/>
      <w:r w:rsidRPr="006B36BA">
        <w:rPr>
          <w:rFonts w:ascii="Times New Roman" w:hAnsi="Times New Roman"/>
          <w:b/>
          <w:i/>
          <w:sz w:val="24"/>
          <w:szCs w:val="24"/>
        </w:rPr>
        <w:t xml:space="preserve"> Т.Ф.,</w:t>
      </w:r>
      <w:r w:rsidRPr="006B36BA">
        <w:rPr>
          <w:rFonts w:ascii="Times New Roman" w:hAnsi="Times New Roman"/>
          <w:i/>
          <w:sz w:val="24"/>
          <w:szCs w:val="24"/>
        </w:rPr>
        <w:t xml:space="preserve"> Лейбов М.Б</w:t>
      </w:r>
      <w:r w:rsidRPr="006B36BA">
        <w:rPr>
          <w:rFonts w:ascii="Times New Roman" w:hAnsi="Times New Roman"/>
          <w:b/>
          <w:i/>
          <w:sz w:val="24"/>
          <w:szCs w:val="24"/>
        </w:rPr>
        <w:t>., Максимов Ю.И.,</w:t>
      </w:r>
      <w:r w:rsidRPr="006B36BA">
        <w:rPr>
          <w:rFonts w:ascii="Times New Roman" w:hAnsi="Times New Roman"/>
          <w:i/>
          <w:sz w:val="24"/>
          <w:szCs w:val="24"/>
        </w:rPr>
        <w:t xml:space="preserve"> </w:t>
      </w:r>
      <w:proofErr w:type="spellStart"/>
      <w:r w:rsidRPr="006B36BA">
        <w:rPr>
          <w:rFonts w:ascii="Times New Roman" w:hAnsi="Times New Roman"/>
          <w:b/>
          <w:i/>
          <w:sz w:val="24"/>
          <w:szCs w:val="24"/>
        </w:rPr>
        <w:t>Снакин</w:t>
      </w:r>
      <w:proofErr w:type="spellEnd"/>
      <w:r w:rsidRPr="006B36BA">
        <w:rPr>
          <w:rFonts w:ascii="Times New Roman" w:hAnsi="Times New Roman"/>
          <w:b/>
          <w:i/>
          <w:sz w:val="24"/>
          <w:szCs w:val="24"/>
        </w:rPr>
        <w:t xml:space="preserve"> В.В.</w:t>
      </w:r>
      <w:r w:rsidRPr="006B36BA">
        <w:rPr>
          <w:rFonts w:ascii="Times New Roman" w:hAnsi="Times New Roman"/>
          <w:i/>
          <w:sz w:val="24"/>
          <w:szCs w:val="24"/>
        </w:rPr>
        <w:t xml:space="preserve"> и др</w:t>
      </w:r>
      <w:r w:rsidRPr="006B36BA">
        <w:rPr>
          <w:rFonts w:ascii="Times New Roman" w:hAnsi="Times New Roman"/>
          <w:sz w:val="24"/>
          <w:szCs w:val="24"/>
        </w:rPr>
        <w:t>. Образы России и мира в фотоколлекции Д.Н. Анучина. Этнографический альбом</w:t>
      </w:r>
      <w:proofErr w:type="gramStart"/>
      <w:r w:rsidRPr="006B36BA">
        <w:rPr>
          <w:rFonts w:ascii="Times New Roman" w:hAnsi="Times New Roman"/>
          <w:sz w:val="24"/>
          <w:szCs w:val="24"/>
        </w:rPr>
        <w:t xml:space="preserve"> / О</w:t>
      </w:r>
      <w:proofErr w:type="gramEnd"/>
      <w:r w:rsidRPr="006B36BA">
        <w:rPr>
          <w:rFonts w:ascii="Times New Roman" w:hAnsi="Times New Roman"/>
          <w:sz w:val="24"/>
          <w:szCs w:val="24"/>
        </w:rPr>
        <w:t>тв. ред. М.Б. Лейбов. М.: Изд-во «Буки Веди», 2020. 296 с. (Проект РГО).</w:t>
      </w:r>
    </w:p>
    <w:p w:rsidR="003A393B" w:rsidRPr="006B36BA" w:rsidRDefault="003A393B" w:rsidP="003A393B">
      <w:pPr>
        <w:numPr>
          <w:ilvl w:val="0"/>
          <w:numId w:val="11"/>
        </w:numPr>
        <w:spacing w:line="240" w:lineRule="auto"/>
        <w:ind w:left="0" w:firstLine="0"/>
        <w:rPr>
          <w:rFonts w:ascii="Times New Roman" w:hAnsi="Times New Roman"/>
          <w:sz w:val="24"/>
          <w:szCs w:val="24"/>
        </w:rPr>
      </w:pPr>
      <w:r w:rsidRPr="006B36BA">
        <w:rPr>
          <w:rFonts w:ascii="Times New Roman" w:hAnsi="Times New Roman"/>
          <w:sz w:val="24"/>
          <w:szCs w:val="24"/>
        </w:rPr>
        <w:t xml:space="preserve">Иванов А.В., Яшков И.А., Грачёв В.А., </w:t>
      </w:r>
      <w:proofErr w:type="spellStart"/>
      <w:r w:rsidRPr="006B36BA">
        <w:rPr>
          <w:rFonts w:ascii="Times New Roman" w:hAnsi="Times New Roman"/>
          <w:b/>
          <w:i/>
          <w:sz w:val="24"/>
          <w:szCs w:val="24"/>
        </w:rPr>
        <w:t>Снакин</w:t>
      </w:r>
      <w:proofErr w:type="spellEnd"/>
      <w:r w:rsidRPr="006B36BA">
        <w:rPr>
          <w:rFonts w:ascii="Times New Roman" w:hAnsi="Times New Roman"/>
          <w:b/>
          <w:i/>
          <w:sz w:val="24"/>
          <w:szCs w:val="24"/>
        </w:rPr>
        <w:t xml:space="preserve"> В.В.</w:t>
      </w:r>
      <w:r w:rsidRPr="006B36BA">
        <w:rPr>
          <w:rFonts w:ascii="Times New Roman" w:hAnsi="Times New Roman"/>
          <w:sz w:val="24"/>
          <w:szCs w:val="24"/>
        </w:rPr>
        <w:t xml:space="preserve"> и др. </w:t>
      </w:r>
      <w:proofErr w:type="gramStart"/>
      <w:r w:rsidRPr="006B36BA">
        <w:rPr>
          <w:rFonts w:ascii="Times New Roman" w:hAnsi="Times New Roman"/>
          <w:sz w:val="24"/>
          <w:szCs w:val="24"/>
        </w:rPr>
        <w:t>Эволюционная</w:t>
      </w:r>
      <w:proofErr w:type="gramEnd"/>
      <w:r w:rsidRPr="006B36BA">
        <w:rPr>
          <w:rFonts w:ascii="Times New Roman" w:hAnsi="Times New Roman"/>
          <w:sz w:val="24"/>
          <w:szCs w:val="24"/>
        </w:rPr>
        <w:t xml:space="preserve"> </w:t>
      </w:r>
      <w:proofErr w:type="spellStart"/>
      <w:r w:rsidRPr="006B36BA">
        <w:rPr>
          <w:rFonts w:ascii="Times New Roman" w:hAnsi="Times New Roman"/>
          <w:sz w:val="24"/>
          <w:szCs w:val="24"/>
        </w:rPr>
        <w:t>урбанистика</w:t>
      </w:r>
      <w:proofErr w:type="spellEnd"/>
      <w:r w:rsidRPr="006B36BA">
        <w:rPr>
          <w:rFonts w:ascii="Times New Roman" w:hAnsi="Times New Roman"/>
          <w:sz w:val="24"/>
          <w:szCs w:val="24"/>
        </w:rPr>
        <w:t xml:space="preserve"> Поволжья и </w:t>
      </w:r>
      <w:proofErr w:type="spellStart"/>
      <w:r w:rsidRPr="006B36BA">
        <w:rPr>
          <w:rFonts w:ascii="Times New Roman" w:hAnsi="Times New Roman"/>
          <w:sz w:val="24"/>
          <w:szCs w:val="24"/>
        </w:rPr>
        <w:t>Прикаспия</w:t>
      </w:r>
      <w:proofErr w:type="spellEnd"/>
      <w:r w:rsidRPr="006B36BA">
        <w:rPr>
          <w:rFonts w:ascii="Times New Roman" w:hAnsi="Times New Roman"/>
          <w:sz w:val="24"/>
          <w:szCs w:val="24"/>
        </w:rPr>
        <w:t xml:space="preserve"> в музейном пространстве. Исследования сетей поселений в рамках проекта Флотилия плавучих университетов / М.: Изд-во МГУ – Макс Пресс, 2020. 100 с. </w:t>
      </w:r>
    </w:p>
    <w:p w:rsidR="003A393B" w:rsidRPr="006B36BA" w:rsidRDefault="003A393B" w:rsidP="003A393B">
      <w:pPr>
        <w:numPr>
          <w:ilvl w:val="0"/>
          <w:numId w:val="11"/>
        </w:numPr>
        <w:spacing w:line="240" w:lineRule="auto"/>
        <w:ind w:left="0" w:firstLine="0"/>
        <w:rPr>
          <w:rFonts w:ascii="Times New Roman" w:hAnsi="Times New Roman"/>
          <w:sz w:val="24"/>
          <w:szCs w:val="24"/>
        </w:rPr>
      </w:pPr>
      <w:r w:rsidRPr="006B36BA">
        <w:rPr>
          <w:rFonts w:ascii="Times New Roman" w:hAnsi="Times New Roman"/>
          <w:b/>
          <w:i/>
          <w:sz w:val="24"/>
          <w:szCs w:val="24"/>
        </w:rPr>
        <w:t xml:space="preserve">Колотилова Н.Н. </w:t>
      </w:r>
      <w:r w:rsidRPr="006B36BA">
        <w:rPr>
          <w:rFonts w:ascii="Times New Roman" w:hAnsi="Times New Roman"/>
          <w:sz w:val="24"/>
          <w:szCs w:val="24"/>
        </w:rPr>
        <w:t xml:space="preserve">«Враг старости и фагоцитов друг…» К 175-летию со дня рождения </w:t>
      </w:r>
      <w:proofErr w:type="spellStart"/>
      <w:r w:rsidRPr="006B36BA">
        <w:rPr>
          <w:rFonts w:ascii="Times New Roman" w:hAnsi="Times New Roman"/>
          <w:sz w:val="24"/>
          <w:szCs w:val="24"/>
        </w:rPr>
        <w:t>И.И.Мечникова</w:t>
      </w:r>
      <w:proofErr w:type="spellEnd"/>
      <w:r w:rsidRPr="006B36BA">
        <w:rPr>
          <w:rFonts w:ascii="Times New Roman" w:hAnsi="Times New Roman"/>
          <w:sz w:val="24"/>
          <w:szCs w:val="24"/>
        </w:rPr>
        <w:t xml:space="preserve"> // Историко-биологические исследования. 2020, №4, </w:t>
      </w:r>
      <w:r w:rsidRPr="006B36BA">
        <w:rPr>
          <w:rFonts w:ascii="Times New Roman" w:hAnsi="Times New Roman"/>
          <w:color w:val="333333"/>
          <w:sz w:val="24"/>
          <w:szCs w:val="24"/>
          <w:shd w:val="clear" w:color="auto" w:fill="FFFFFF"/>
        </w:rPr>
        <w:t>С.163- 172. DOI 10.24411/2076-8176-2020-14011.</w:t>
      </w:r>
    </w:p>
    <w:p w:rsidR="003A393B" w:rsidRPr="006B36BA" w:rsidRDefault="003A393B" w:rsidP="003A393B">
      <w:pPr>
        <w:numPr>
          <w:ilvl w:val="0"/>
          <w:numId w:val="11"/>
        </w:numPr>
        <w:spacing w:line="240" w:lineRule="auto"/>
        <w:ind w:left="0" w:firstLine="0"/>
        <w:rPr>
          <w:rFonts w:ascii="Times New Roman" w:hAnsi="Times New Roman"/>
          <w:sz w:val="24"/>
          <w:szCs w:val="24"/>
        </w:rPr>
      </w:pPr>
      <w:r w:rsidRPr="006B36BA">
        <w:rPr>
          <w:rFonts w:ascii="Times New Roman" w:hAnsi="Times New Roman"/>
          <w:b/>
          <w:i/>
          <w:sz w:val="24"/>
          <w:szCs w:val="24"/>
        </w:rPr>
        <w:t>Колотилова Н.Н.</w:t>
      </w:r>
      <w:r w:rsidRPr="006B36BA">
        <w:rPr>
          <w:rFonts w:ascii="Times New Roman" w:hAnsi="Times New Roman"/>
          <w:b/>
          <w:sz w:val="24"/>
          <w:szCs w:val="24"/>
        </w:rPr>
        <w:t xml:space="preserve"> </w:t>
      </w:r>
      <w:r w:rsidRPr="006B36BA">
        <w:rPr>
          <w:rFonts w:ascii="Times New Roman" w:hAnsi="Times New Roman"/>
          <w:sz w:val="24"/>
          <w:szCs w:val="24"/>
        </w:rPr>
        <w:t xml:space="preserve">120 лет со дня рождения </w:t>
      </w:r>
      <w:proofErr w:type="spellStart"/>
      <w:r w:rsidRPr="006B36BA">
        <w:rPr>
          <w:rFonts w:ascii="Times New Roman" w:hAnsi="Times New Roman"/>
          <w:sz w:val="24"/>
          <w:szCs w:val="24"/>
        </w:rPr>
        <w:t>С.И.Кузнецова</w:t>
      </w:r>
      <w:proofErr w:type="spellEnd"/>
      <w:r w:rsidRPr="006B36BA">
        <w:rPr>
          <w:rFonts w:ascii="Times New Roman" w:hAnsi="Times New Roman"/>
          <w:sz w:val="24"/>
          <w:szCs w:val="24"/>
        </w:rPr>
        <w:t xml:space="preserve"> // </w:t>
      </w:r>
      <w:r w:rsidRPr="006B36BA">
        <w:rPr>
          <w:rFonts w:ascii="Times New Roman" w:hAnsi="Times New Roman"/>
          <w:i/>
          <w:sz w:val="24"/>
          <w:szCs w:val="24"/>
        </w:rPr>
        <w:t>Жизнь Земли</w:t>
      </w:r>
      <w:r w:rsidRPr="006B36BA">
        <w:rPr>
          <w:rFonts w:ascii="Times New Roman" w:hAnsi="Times New Roman"/>
          <w:sz w:val="24"/>
          <w:szCs w:val="24"/>
        </w:rPr>
        <w:t xml:space="preserve">. 2020, Т.42, №4, с.521-522. </w:t>
      </w:r>
    </w:p>
    <w:p w:rsidR="003A393B" w:rsidRPr="006B36BA" w:rsidRDefault="003A393B" w:rsidP="003A393B">
      <w:pPr>
        <w:numPr>
          <w:ilvl w:val="0"/>
          <w:numId w:val="11"/>
        </w:numPr>
        <w:spacing w:line="240" w:lineRule="auto"/>
        <w:ind w:left="0" w:firstLine="0"/>
        <w:rPr>
          <w:rFonts w:ascii="Times New Roman" w:hAnsi="Times New Roman"/>
          <w:b/>
          <w:sz w:val="24"/>
          <w:szCs w:val="24"/>
        </w:rPr>
      </w:pPr>
      <w:r w:rsidRPr="006B36BA">
        <w:rPr>
          <w:rFonts w:ascii="Times New Roman" w:hAnsi="Times New Roman"/>
          <w:b/>
          <w:i/>
          <w:sz w:val="24"/>
          <w:szCs w:val="24"/>
        </w:rPr>
        <w:t xml:space="preserve">Колотилова Н.Н. </w:t>
      </w:r>
      <w:r w:rsidRPr="006B36BA">
        <w:rPr>
          <w:rFonts w:ascii="Times New Roman" w:hAnsi="Times New Roman"/>
          <w:sz w:val="24"/>
          <w:szCs w:val="24"/>
        </w:rPr>
        <w:t xml:space="preserve">175-летию со дня рождения </w:t>
      </w:r>
      <w:proofErr w:type="spellStart"/>
      <w:r w:rsidRPr="006B36BA">
        <w:rPr>
          <w:rFonts w:ascii="Times New Roman" w:hAnsi="Times New Roman"/>
          <w:sz w:val="24"/>
          <w:szCs w:val="24"/>
        </w:rPr>
        <w:t>И.И.Мечникова</w:t>
      </w:r>
      <w:proofErr w:type="spellEnd"/>
      <w:r w:rsidRPr="006B36BA">
        <w:rPr>
          <w:rFonts w:ascii="Times New Roman" w:hAnsi="Times New Roman"/>
          <w:sz w:val="24"/>
          <w:szCs w:val="24"/>
        </w:rPr>
        <w:t xml:space="preserve"> посвящается… // </w:t>
      </w:r>
      <w:r w:rsidRPr="006B36BA">
        <w:rPr>
          <w:rFonts w:ascii="Times New Roman" w:hAnsi="Times New Roman"/>
          <w:i/>
          <w:sz w:val="24"/>
          <w:szCs w:val="24"/>
        </w:rPr>
        <w:t>Жизнь Земли</w:t>
      </w:r>
      <w:r w:rsidRPr="006B36BA">
        <w:rPr>
          <w:rFonts w:ascii="Times New Roman" w:hAnsi="Times New Roman"/>
          <w:sz w:val="24"/>
          <w:szCs w:val="24"/>
        </w:rPr>
        <w:t>, 2020, Т.42, №3, с.377-379.</w:t>
      </w:r>
    </w:p>
    <w:p w:rsidR="003A393B" w:rsidRPr="006B36BA" w:rsidRDefault="003A393B" w:rsidP="003A393B">
      <w:pPr>
        <w:numPr>
          <w:ilvl w:val="0"/>
          <w:numId w:val="11"/>
        </w:numPr>
        <w:spacing w:line="240" w:lineRule="auto"/>
        <w:ind w:left="0" w:firstLine="0"/>
        <w:rPr>
          <w:rFonts w:ascii="Times New Roman" w:hAnsi="Times New Roman"/>
          <w:sz w:val="24"/>
          <w:szCs w:val="24"/>
        </w:rPr>
      </w:pPr>
      <w:r w:rsidRPr="006B36BA">
        <w:rPr>
          <w:rFonts w:ascii="Times New Roman" w:hAnsi="Times New Roman"/>
          <w:b/>
          <w:i/>
          <w:sz w:val="24"/>
          <w:szCs w:val="24"/>
        </w:rPr>
        <w:t xml:space="preserve">Колотилова Н.Н. </w:t>
      </w:r>
      <w:r w:rsidRPr="006B36BA">
        <w:rPr>
          <w:rFonts w:ascii="Times New Roman" w:hAnsi="Times New Roman"/>
          <w:sz w:val="24"/>
          <w:szCs w:val="24"/>
        </w:rPr>
        <w:t xml:space="preserve">90 лет со дня академика </w:t>
      </w:r>
      <w:proofErr w:type="spellStart"/>
      <w:r w:rsidRPr="006B36BA">
        <w:rPr>
          <w:rFonts w:ascii="Times New Roman" w:hAnsi="Times New Roman"/>
          <w:sz w:val="24"/>
          <w:szCs w:val="24"/>
        </w:rPr>
        <w:t>М.В.Иванова</w:t>
      </w:r>
      <w:proofErr w:type="spellEnd"/>
      <w:r w:rsidRPr="006B36BA">
        <w:rPr>
          <w:rFonts w:ascii="Times New Roman" w:hAnsi="Times New Roman"/>
          <w:sz w:val="24"/>
          <w:szCs w:val="24"/>
        </w:rPr>
        <w:t xml:space="preserve"> // </w:t>
      </w:r>
      <w:r w:rsidRPr="006B36BA">
        <w:rPr>
          <w:rFonts w:ascii="Times New Roman" w:hAnsi="Times New Roman"/>
          <w:i/>
          <w:sz w:val="24"/>
          <w:szCs w:val="24"/>
        </w:rPr>
        <w:t>Жизнь Земли</w:t>
      </w:r>
      <w:r w:rsidRPr="006B36BA">
        <w:rPr>
          <w:rFonts w:ascii="Times New Roman" w:hAnsi="Times New Roman"/>
          <w:sz w:val="24"/>
          <w:szCs w:val="24"/>
        </w:rPr>
        <w:t>, 2020, Т.42, №4, С.522-524.</w:t>
      </w:r>
    </w:p>
    <w:p w:rsidR="003A393B" w:rsidRPr="006B36BA" w:rsidRDefault="003A393B" w:rsidP="003A393B">
      <w:pPr>
        <w:numPr>
          <w:ilvl w:val="0"/>
          <w:numId w:val="11"/>
        </w:numPr>
        <w:spacing w:line="240" w:lineRule="auto"/>
        <w:ind w:left="0" w:firstLine="0"/>
        <w:rPr>
          <w:rFonts w:ascii="Times New Roman" w:hAnsi="Times New Roman"/>
          <w:sz w:val="24"/>
          <w:szCs w:val="24"/>
        </w:rPr>
      </w:pPr>
      <w:r w:rsidRPr="006B36BA">
        <w:rPr>
          <w:rFonts w:ascii="Times New Roman" w:hAnsi="Times New Roman"/>
          <w:b/>
          <w:i/>
          <w:sz w:val="24"/>
          <w:szCs w:val="24"/>
        </w:rPr>
        <w:t>Колотилова Н.Н.</w:t>
      </w:r>
      <w:r w:rsidRPr="006B36BA">
        <w:rPr>
          <w:rFonts w:ascii="Times New Roman" w:hAnsi="Times New Roman"/>
          <w:sz w:val="24"/>
          <w:szCs w:val="24"/>
        </w:rPr>
        <w:t xml:space="preserve"> Открытие 47 Конгресса Международного общества историков медицины // </w:t>
      </w:r>
      <w:r w:rsidRPr="006B36BA">
        <w:rPr>
          <w:rFonts w:ascii="Times New Roman" w:hAnsi="Times New Roman"/>
          <w:i/>
          <w:sz w:val="24"/>
          <w:szCs w:val="24"/>
        </w:rPr>
        <w:t>Жизнь Земли</w:t>
      </w:r>
      <w:r w:rsidRPr="006B36BA">
        <w:rPr>
          <w:rFonts w:ascii="Times New Roman" w:hAnsi="Times New Roman"/>
          <w:sz w:val="24"/>
          <w:szCs w:val="24"/>
        </w:rPr>
        <w:t>, 2020, Т.42, №3, с.379-380.</w:t>
      </w:r>
    </w:p>
    <w:p w:rsidR="003A393B" w:rsidRPr="006B36BA" w:rsidRDefault="003A393B" w:rsidP="003A393B">
      <w:pPr>
        <w:numPr>
          <w:ilvl w:val="0"/>
          <w:numId w:val="11"/>
        </w:numPr>
        <w:spacing w:line="240" w:lineRule="auto"/>
        <w:ind w:left="0" w:firstLine="0"/>
        <w:rPr>
          <w:rFonts w:ascii="Times New Roman" w:hAnsi="Times New Roman"/>
          <w:b/>
          <w:sz w:val="24"/>
          <w:szCs w:val="24"/>
        </w:rPr>
      </w:pPr>
      <w:r w:rsidRPr="006B36BA">
        <w:rPr>
          <w:rFonts w:ascii="Times New Roman" w:hAnsi="Times New Roman"/>
          <w:b/>
          <w:i/>
          <w:sz w:val="24"/>
          <w:szCs w:val="24"/>
        </w:rPr>
        <w:t xml:space="preserve">Колотилова Н.Н. </w:t>
      </w:r>
      <w:r w:rsidRPr="006B36BA">
        <w:rPr>
          <w:rFonts w:ascii="Times New Roman" w:hAnsi="Times New Roman"/>
          <w:sz w:val="24"/>
          <w:szCs w:val="24"/>
        </w:rPr>
        <w:t xml:space="preserve">Памяти Льва Владимировича </w:t>
      </w:r>
      <w:proofErr w:type="spellStart"/>
      <w:r w:rsidRPr="006B36BA">
        <w:rPr>
          <w:rFonts w:ascii="Times New Roman" w:hAnsi="Times New Roman"/>
          <w:sz w:val="24"/>
          <w:szCs w:val="24"/>
        </w:rPr>
        <w:t>Калакуцкого</w:t>
      </w:r>
      <w:proofErr w:type="spellEnd"/>
      <w:r w:rsidRPr="006B36BA">
        <w:rPr>
          <w:rFonts w:ascii="Times New Roman" w:hAnsi="Times New Roman"/>
          <w:sz w:val="24"/>
          <w:szCs w:val="24"/>
        </w:rPr>
        <w:t xml:space="preserve"> // </w:t>
      </w:r>
      <w:r w:rsidRPr="006B36BA">
        <w:rPr>
          <w:rFonts w:ascii="Times New Roman" w:hAnsi="Times New Roman"/>
          <w:i/>
          <w:sz w:val="24"/>
          <w:szCs w:val="24"/>
        </w:rPr>
        <w:t>Жизнь Земли</w:t>
      </w:r>
      <w:r w:rsidRPr="006B36BA">
        <w:rPr>
          <w:rFonts w:ascii="Times New Roman" w:hAnsi="Times New Roman"/>
          <w:sz w:val="24"/>
          <w:szCs w:val="24"/>
        </w:rPr>
        <w:t>, 2020, т.42, №4, с.525-526.</w:t>
      </w:r>
    </w:p>
    <w:p w:rsidR="003A393B" w:rsidRPr="006B36BA" w:rsidRDefault="003A393B" w:rsidP="003A393B">
      <w:pPr>
        <w:numPr>
          <w:ilvl w:val="0"/>
          <w:numId w:val="11"/>
        </w:numPr>
        <w:spacing w:line="240" w:lineRule="auto"/>
        <w:ind w:left="0" w:firstLine="0"/>
        <w:rPr>
          <w:rFonts w:ascii="Times New Roman" w:hAnsi="Times New Roman"/>
          <w:sz w:val="24"/>
          <w:szCs w:val="24"/>
        </w:rPr>
      </w:pPr>
      <w:r w:rsidRPr="006B36BA">
        <w:rPr>
          <w:rFonts w:ascii="Times New Roman" w:hAnsi="Times New Roman"/>
          <w:b/>
          <w:i/>
          <w:sz w:val="24"/>
          <w:szCs w:val="24"/>
        </w:rPr>
        <w:t>Колотилова Н.Н.</w:t>
      </w:r>
      <w:r w:rsidRPr="006B36BA">
        <w:rPr>
          <w:rFonts w:ascii="Times New Roman" w:hAnsi="Times New Roman"/>
          <w:b/>
          <w:sz w:val="24"/>
          <w:szCs w:val="24"/>
        </w:rPr>
        <w:t xml:space="preserve">, Старостина Л.В. </w:t>
      </w:r>
      <w:r w:rsidRPr="006B36BA">
        <w:rPr>
          <w:rFonts w:ascii="Times New Roman" w:hAnsi="Times New Roman"/>
          <w:sz w:val="24"/>
          <w:szCs w:val="24"/>
        </w:rPr>
        <w:t xml:space="preserve">Всероссийская конференция с международным участием «Микроорганизмы: вопросы экологии, физиологии, биотехнологии» // </w:t>
      </w:r>
      <w:r w:rsidRPr="006B36BA">
        <w:rPr>
          <w:rFonts w:ascii="Times New Roman" w:hAnsi="Times New Roman"/>
          <w:i/>
          <w:sz w:val="24"/>
          <w:szCs w:val="24"/>
        </w:rPr>
        <w:t>Жизнь Земли</w:t>
      </w:r>
      <w:r w:rsidRPr="006B36BA">
        <w:rPr>
          <w:rFonts w:ascii="Times New Roman" w:hAnsi="Times New Roman"/>
          <w:sz w:val="24"/>
          <w:szCs w:val="24"/>
        </w:rPr>
        <w:t>, 2020, Т.42, №1, с. 130-134.</w:t>
      </w:r>
    </w:p>
    <w:p w:rsidR="003A393B" w:rsidRPr="006B36BA" w:rsidRDefault="003A393B" w:rsidP="003A393B">
      <w:pPr>
        <w:numPr>
          <w:ilvl w:val="0"/>
          <w:numId w:val="11"/>
        </w:numPr>
        <w:spacing w:line="240" w:lineRule="auto"/>
        <w:ind w:left="0" w:firstLine="0"/>
        <w:rPr>
          <w:rFonts w:ascii="Times New Roman" w:hAnsi="Times New Roman"/>
          <w:sz w:val="24"/>
          <w:szCs w:val="24"/>
        </w:rPr>
      </w:pPr>
      <w:r w:rsidRPr="006B36BA">
        <w:rPr>
          <w:rFonts w:ascii="Times New Roman" w:hAnsi="Times New Roman"/>
          <w:b/>
          <w:i/>
          <w:sz w:val="24"/>
          <w:szCs w:val="24"/>
        </w:rPr>
        <w:t>Колотилова Н.Н.</w:t>
      </w:r>
      <w:r w:rsidRPr="006B36BA">
        <w:rPr>
          <w:rFonts w:ascii="Times New Roman" w:hAnsi="Times New Roman"/>
          <w:sz w:val="24"/>
          <w:szCs w:val="24"/>
        </w:rPr>
        <w:t xml:space="preserve">, Старостина Л.В. Основатель кафедры микробиологии МГУ профессор </w:t>
      </w:r>
      <w:proofErr w:type="spellStart"/>
      <w:r w:rsidRPr="006B36BA">
        <w:rPr>
          <w:rFonts w:ascii="Times New Roman" w:hAnsi="Times New Roman"/>
          <w:sz w:val="24"/>
          <w:szCs w:val="24"/>
        </w:rPr>
        <w:t>Е.Е.Успенского</w:t>
      </w:r>
      <w:proofErr w:type="spellEnd"/>
      <w:r w:rsidRPr="006B36BA">
        <w:rPr>
          <w:rFonts w:ascii="Times New Roman" w:hAnsi="Times New Roman"/>
          <w:sz w:val="24"/>
          <w:szCs w:val="24"/>
        </w:rPr>
        <w:t xml:space="preserve">: к 130-летию со дня рождения. Материалы выставки в МЗ МГУ. М.: МАКС Пресс, 2020. 44 с. </w:t>
      </w:r>
    </w:p>
    <w:p w:rsidR="003A393B" w:rsidRPr="0041748B" w:rsidRDefault="003A393B" w:rsidP="003A393B">
      <w:pPr>
        <w:pStyle w:val="a3"/>
        <w:numPr>
          <w:ilvl w:val="0"/>
          <w:numId w:val="11"/>
        </w:numPr>
        <w:spacing w:after="0" w:line="240" w:lineRule="auto"/>
        <w:ind w:left="0" w:firstLine="0"/>
        <w:rPr>
          <w:rFonts w:ascii="Times New Roman" w:hAnsi="Times New Roman"/>
          <w:sz w:val="24"/>
          <w:szCs w:val="24"/>
        </w:rPr>
      </w:pPr>
      <w:r w:rsidRPr="0041748B">
        <w:rPr>
          <w:rFonts w:ascii="Times New Roman" w:hAnsi="Times New Roman"/>
          <w:b/>
          <w:i/>
          <w:sz w:val="24"/>
          <w:szCs w:val="24"/>
        </w:rPr>
        <w:t xml:space="preserve">Присяжная А.А., </w:t>
      </w:r>
      <w:proofErr w:type="spellStart"/>
      <w:r w:rsidRPr="0041748B">
        <w:rPr>
          <w:rFonts w:ascii="Times New Roman" w:hAnsi="Times New Roman"/>
          <w:b/>
          <w:i/>
          <w:sz w:val="24"/>
          <w:szCs w:val="24"/>
        </w:rPr>
        <w:t>Снакин</w:t>
      </w:r>
      <w:proofErr w:type="spellEnd"/>
      <w:r w:rsidRPr="0041748B">
        <w:rPr>
          <w:rFonts w:ascii="Times New Roman" w:hAnsi="Times New Roman"/>
          <w:b/>
          <w:i/>
          <w:sz w:val="24"/>
          <w:szCs w:val="24"/>
        </w:rPr>
        <w:t xml:space="preserve"> В.В.,</w:t>
      </w:r>
      <w:r w:rsidRPr="0041748B">
        <w:rPr>
          <w:rFonts w:ascii="Times New Roman" w:hAnsi="Times New Roman"/>
          <w:sz w:val="24"/>
          <w:szCs w:val="24"/>
        </w:rPr>
        <w:t xml:space="preserve"> Чернова О.В., </w:t>
      </w:r>
      <w:proofErr w:type="spellStart"/>
      <w:r w:rsidRPr="0041748B">
        <w:rPr>
          <w:rFonts w:ascii="Times New Roman" w:hAnsi="Times New Roman"/>
          <w:b/>
          <w:i/>
          <w:sz w:val="24"/>
          <w:szCs w:val="24"/>
        </w:rPr>
        <w:t>Митенко</w:t>
      </w:r>
      <w:proofErr w:type="spellEnd"/>
      <w:r w:rsidRPr="0041748B">
        <w:rPr>
          <w:rFonts w:ascii="Times New Roman" w:hAnsi="Times New Roman"/>
          <w:b/>
          <w:i/>
          <w:sz w:val="24"/>
          <w:szCs w:val="24"/>
        </w:rPr>
        <w:t xml:space="preserve"> Г.В.</w:t>
      </w:r>
      <w:r w:rsidRPr="0041748B">
        <w:rPr>
          <w:rFonts w:ascii="Times New Roman" w:hAnsi="Times New Roman"/>
          <w:sz w:val="24"/>
          <w:szCs w:val="24"/>
        </w:rPr>
        <w:t xml:space="preserve"> Территориальная охрана почвенного разнообразия в Российской Арктике // </w:t>
      </w:r>
      <w:r w:rsidRPr="0041748B">
        <w:rPr>
          <w:rFonts w:ascii="Times New Roman" w:hAnsi="Times New Roman"/>
          <w:i/>
          <w:sz w:val="24"/>
          <w:szCs w:val="24"/>
        </w:rPr>
        <w:t xml:space="preserve">Материалы Всероссийской </w:t>
      </w:r>
      <w:r w:rsidRPr="0041748B">
        <w:rPr>
          <w:rFonts w:ascii="Times New Roman" w:hAnsi="Times New Roman"/>
          <w:i/>
          <w:sz w:val="24"/>
          <w:szCs w:val="24"/>
        </w:rPr>
        <w:lastRenderedPageBreak/>
        <w:t xml:space="preserve">научной конференции с международным участием, </w:t>
      </w:r>
      <w:proofErr w:type="spellStart"/>
      <w:r w:rsidRPr="0041748B">
        <w:rPr>
          <w:rFonts w:ascii="Times New Roman" w:hAnsi="Times New Roman"/>
          <w:i/>
          <w:sz w:val="24"/>
          <w:szCs w:val="24"/>
        </w:rPr>
        <w:t>посвященной</w:t>
      </w:r>
      <w:proofErr w:type="spellEnd"/>
      <w:r w:rsidRPr="0041748B">
        <w:rPr>
          <w:rFonts w:ascii="Times New Roman" w:hAnsi="Times New Roman"/>
          <w:i/>
          <w:sz w:val="24"/>
          <w:szCs w:val="24"/>
        </w:rPr>
        <w:t xml:space="preserve"> 50-летию </w:t>
      </w:r>
      <w:proofErr w:type="spellStart"/>
      <w:r w:rsidRPr="0041748B">
        <w:rPr>
          <w:rFonts w:ascii="Times New Roman" w:hAnsi="Times New Roman"/>
          <w:i/>
          <w:sz w:val="24"/>
          <w:szCs w:val="24"/>
        </w:rPr>
        <w:t>ИФХиБПП</w:t>
      </w:r>
      <w:proofErr w:type="spellEnd"/>
      <w:r w:rsidRPr="0041748B">
        <w:rPr>
          <w:rFonts w:ascii="Times New Roman" w:hAnsi="Times New Roman"/>
          <w:i/>
          <w:sz w:val="24"/>
          <w:szCs w:val="24"/>
        </w:rPr>
        <w:t xml:space="preserve"> РАН «Почва как компонент биосферы: эволюция, функционирование и экологические аспекты» (Пущино, 9–13 ноября 2020 г.). </w:t>
      </w:r>
      <w:r w:rsidRPr="0041748B">
        <w:rPr>
          <w:rFonts w:ascii="Times New Roman" w:hAnsi="Times New Roman"/>
          <w:sz w:val="24"/>
          <w:szCs w:val="24"/>
        </w:rPr>
        <w:t>Москва: Товарищество научных изданий КМК, 2020, с. 139-141.</w:t>
      </w:r>
    </w:p>
    <w:p w:rsidR="003A393B" w:rsidRPr="006B36BA" w:rsidRDefault="003A393B" w:rsidP="003A393B">
      <w:pPr>
        <w:numPr>
          <w:ilvl w:val="0"/>
          <w:numId w:val="11"/>
        </w:numPr>
        <w:spacing w:line="240" w:lineRule="auto"/>
        <w:ind w:left="0" w:firstLine="0"/>
        <w:contextualSpacing/>
        <w:rPr>
          <w:rFonts w:ascii="Times New Roman" w:hAnsi="Times New Roman"/>
          <w:sz w:val="24"/>
          <w:szCs w:val="24"/>
        </w:rPr>
      </w:pPr>
      <w:r w:rsidRPr="006B36BA">
        <w:rPr>
          <w:rFonts w:ascii="Times New Roman" w:hAnsi="Times New Roman"/>
          <w:b/>
          <w:i/>
          <w:sz w:val="24"/>
          <w:szCs w:val="24"/>
        </w:rPr>
        <w:t xml:space="preserve">Присяжная А.А., </w:t>
      </w:r>
      <w:proofErr w:type="spellStart"/>
      <w:r w:rsidRPr="006B36BA">
        <w:rPr>
          <w:rFonts w:ascii="Times New Roman" w:hAnsi="Times New Roman"/>
          <w:b/>
          <w:i/>
          <w:sz w:val="24"/>
          <w:szCs w:val="24"/>
        </w:rPr>
        <w:t>Хрисанов</w:t>
      </w:r>
      <w:proofErr w:type="spellEnd"/>
      <w:r w:rsidRPr="006B36BA">
        <w:rPr>
          <w:rFonts w:ascii="Times New Roman" w:hAnsi="Times New Roman"/>
          <w:b/>
          <w:i/>
          <w:sz w:val="24"/>
          <w:szCs w:val="24"/>
        </w:rPr>
        <w:t xml:space="preserve"> В.Р.,</w:t>
      </w:r>
      <w:r w:rsidRPr="006B36BA">
        <w:rPr>
          <w:rFonts w:ascii="Times New Roman" w:hAnsi="Times New Roman"/>
          <w:i/>
          <w:sz w:val="24"/>
          <w:szCs w:val="24"/>
        </w:rPr>
        <w:t xml:space="preserve"> </w:t>
      </w:r>
      <w:r w:rsidRPr="006B36BA">
        <w:rPr>
          <w:rFonts w:ascii="Times New Roman" w:hAnsi="Times New Roman"/>
          <w:b/>
          <w:i/>
          <w:sz w:val="24"/>
          <w:szCs w:val="24"/>
        </w:rPr>
        <w:t>Круглова С.А.,</w:t>
      </w:r>
      <w:r w:rsidRPr="006B36BA">
        <w:rPr>
          <w:rFonts w:ascii="Times New Roman" w:hAnsi="Times New Roman"/>
          <w:i/>
          <w:sz w:val="24"/>
          <w:szCs w:val="24"/>
        </w:rPr>
        <w:t xml:space="preserve"> </w:t>
      </w:r>
      <w:proofErr w:type="spellStart"/>
      <w:r w:rsidRPr="006B36BA">
        <w:rPr>
          <w:rFonts w:ascii="Times New Roman" w:hAnsi="Times New Roman"/>
          <w:b/>
          <w:i/>
          <w:sz w:val="24"/>
          <w:szCs w:val="24"/>
        </w:rPr>
        <w:t>Снакин</w:t>
      </w:r>
      <w:proofErr w:type="spellEnd"/>
      <w:r w:rsidRPr="006B36BA">
        <w:rPr>
          <w:rFonts w:ascii="Times New Roman" w:hAnsi="Times New Roman"/>
          <w:b/>
          <w:i/>
          <w:sz w:val="24"/>
          <w:szCs w:val="24"/>
        </w:rPr>
        <w:t xml:space="preserve"> В.В.</w:t>
      </w:r>
      <w:r w:rsidRPr="006B36BA">
        <w:rPr>
          <w:rFonts w:ascii="Times New Roman" w:hAnsi="Times New Roman"/>
          <w:sz w:val="24"/>
          <w:szCs w:val="24"/>
        </w:rPr>
        <w:t xml:space="preserve"> Распространение редких и находящихся под угрозой исчезновения видов лишайников в Российской Федерации // </w:t>
      </w:r>
      <w:hyperlink r:id="rId16" w:tooltip="Перейти на страницу журнала" w:history="1">
        <w:r w:rsidRPr="006B36BA">
          <w:rPr>
            <w:rFonts w:ascii="Times New Roman" w:hAnsi="Times New Roman"/>
            <w:i/>
            <w:sz w:val="24"/>
            <w:szCs w:val="24"/>
          </w:rPr>
          <w:t>Использование и охрана природных ресурсов в России</w:t>
        </w:r>
      </w:hyperlink>
      <w:r w:rsidRPr="006B36BA">
        <w:rPr>
          <w:rFonts w:ascii="Times New Roman" w:hAnsi="Times New Roman"/>
          <w:i/>
          <w:sz w:val="24"/>
          <w:szCs w:val="24"/>
        </w:rPr>
        <w:t>,</w:t>
      </w:r>
      <w:r w:rsidRPr="006B36BA">
        <w:rPr>
          <w:rFonts w:ascii="Times New Roman" w:hAnsi="Times New Roman"/>
          <w:sz w:val="24"/>
          <w:szCs w:val="24"/>
        </w:rPr>
        <w:t xml:space="preserve"> 2020, № 1, с. 80-85.</w:t>
      </w:r>
    </w:p>
    <w:p w:rsidR="003A393B" w:rsidRPr="006B36BA" w:rsidRDefault="003A393B" w:rsidP="003A393B">
      <w:pPr>
        <w:numPr>
          <w:ilvl w:val="0"/>
          <w:numId w:val="11"/>
        </w:numPr>
        <w:spacing w:line="240" w:lineRule="auto"/>
        <w:ind w:left="0" w:firstLine="0"/>
        <w:rPr>
          <w:rFonts w:ascii="Times New Roman" w:hAnsi="Times New Roman"/>
          <w:color w:val="000000"/>
          <w:sz w:val="24"/>
          <w:szCs w:val="24"/>
        </w:rPr>
      </w:pPr>
      <w:proofErr w:type="spellStart"/>
      <w:r w:rsidRPr="006B36BA">
        <w:rPr>
          <w:rFonts w:ascii="Times New Roman" w:hAnsi="Times New Roman"/>
          <w:sz w:val="24"/>
          <w:szCs w:val="24"/>
        </w:rPr>
        <w:t>Рыбальский</w:t>
      </w:r>
      <w:proofErr w:type="spellEnd"/>
      <w:r w:rsidRPr="006B36BA">
        <w:rPr>
          <w:rFonts w:ascii="Times New Roman" w:hAnsi="Times New Roman"/>
          <w:sz w:val="24"/>
          <w:szCs w:val="24"/>
        </w:rPr>
        <w:t xml:space="preserve"> Н.Г., Г. М. </w:t>
      </w:r>
      <w:proofErr w:type="spellStart"/>
      <w:r w:rsidRPr="006B36BA">
        <w:rPr>
          <w:rFonts w:ascii="Times New Roman" w:hAnsi="Times New Roman"/>
          <w:sz w:val="24"/>
          <w:szCs w:val="24"/>
        </w:rPr>
        <w:t>Черногаева</w:t>
      </w:r>
      <w:proofErr w:type="spellEnd"/>
      <w:r w:rsidRPr="006B36BA">
        <w:rPr>
          <w:rFonts w:ascii="Times New Roman" w:hAnsi="Times New Roman"/>
          <w:sz w:val="24"/>
          <w:szCs w:val="24"/>
        </w:rPr>
        <w:t xml:space="preserve">, Н. А. Зайцева, </w:t>
      </w:r>
      <w:r w:rsidRPr="006B36BA">
        <w:rPr>
          <w:rFonts w:ascii="Times New Roman" w:hAnsi="Times New Roman"/>
          <w:b/>
          <w:i/>
          <w:sz w:val="24"/>
          <w:szCs w:val="24"/>
        </w:rPr>
        <w:t>В. В. </w:t>
      </w:r>
      <w:proofErr w:type="spellStart"/>
      <w:r w:rsidRPr="006B36BA">
        <w:rPr>
          <w:rFonts w:ascii="Times New Roman" w:hAnsi="Times New Roman"/>
          <w:b/>
          <w:i/>
          <w:sz w:val="24"/>
          <w:szCs w:val="24"/>
        </w:rPr>
        <w:t>Снакин</w:t>
      </w:r>
      <w:proofErr w:type="spellEnd"/>
      <w:r w:rsidRPr="006B36BA">
        <w:rPr>
          <w:rFonts w:ascii="Times New Roman" w:hAnsi="Times New Roman"/>
          <w:sz w:val="24"/>
          <w:szCs w:val="24"/>
        </w:rPr>
        <w:t xml:space="preserve">. Глобальный эколог: к 90-летию со дня рождения академика Ю.А. </w:t>
      </w:r>
      <w:proofErr w:type="spellStart"/>
      <w:r w:rsidRPr="006B36BA">
        <w:rPr>
          <w:rFonts w:ascii="Times New Roman" w:hAnsi="Times New Roman"/>
          <w:sz w:val="24"/>
          <w:szCs w:val="24"/>
        </w:rPr>
        <w:t>Израэля</w:t>
      </w:r>
      <w:proofErr w:type="spellEnd"/>
      <w:r w:rsidRPr="006B36BA">
        <w:rPr>
          <w:rFonts w:ascii="Times New Roman" w:hAnsi="Times New Roman"/>
          <w:sz w:val="24"/>
          <w:szCs w:val="24"/>
        </w:rPr>
        <w:t xml:space="preserve"> // </w:t>
      </w:r>
      <w:r w:rsidRPr="006B36BA">
        <w:rPr>
          <w:rFonts w:ascii="Times New Roman" w:hAnsi="Times New Roman"/>
          <w:i/>
          <w:iCs/>
          <w:sz w:val="24"/>
          <w:szCs w:val="24"/>
        </w:rPr>
        <w:t>Жизнь Земли</w:t>
      </w:r>
      <w:r w:rsidRPr="006B36BA">
        <w:rPr>
          <w:rFonts w:ascii="Times New Roman" w:hAnsi="Times New Roman"/>
          <w:sz w:val="24"/>
          <w:szCs w:val="24"/>
        </w:rPr>
        <w:t>, 2020, Т. 42, № 3. с. 343–354. </w:t>
      </w:r>
      <w:r w:rsidRPr="006B36BA">
        <w:rPr>
          <w:rFonts w:ascii="Times New Roman" w:hAnsi="Times New Roman"/>
          <w:sz w:val="24"/>
          <w:szCs w:val="24"/>
          <w:lang w:val="en-US"/>
        </w:rPr>
        <w:t>DOI</w:t>
      </w:r>
      <w:r w:rsidRPr="006B36BA">
        <w:rPr>
          <w:rFonts w:ascii="Times New Roman" w:hAnsi="Times New Roman"/>
          <w:sz w:val="24"/>
          <w:szCs w:val="24"/>
        </w:rPr>
        <w:t>:</w:t>
      </w:r>
      <w:r w:rsidRPr="006B36BA">
        <w:rPr>
          <w:rFonts w:ascii="Times New Roman" w:hAnsi="Times New Roman"/>
          <w:sz w:val="24"/>
          <w:szCs w:val="24"/>
          <w:lang w:val="en-US"/>
        </w:rPr>
        <w:t> </w:t>
      </w:r>
      <w:hyperlink r:id="rId17" w:tgtFrame="_blank" w:history="1">
        <w:r w:rsidRPr="006B36BA">
          <w:rPr>
            <w:rFonts w:ascii="Times New Roman" w:hAnsi="Times New Roman"/>
            <w:sz w:val="24"/>
            <w:szCs w:val="24"/>
          </w:rPr>
          <w:t>10.29003/</w:t>
        </w:r>
        <w:r w:rsidRPr="006B36BA">
          <w:rPr>
            <w:rFonts w:ascii="Times New Roman" w:hAnsi="Times New Roman"/>
            <w:sz w:val="24"/>
            <w:szCs w:val="24"/>
            <w:lang w:val="en-US"/>
          </w:rPr>
          <w:t>m</w:t>
        </w:r>
        <w:r w:rsidRPr="006B36BA">
          <w:rPr>
            <w:rFonts w:ascii="Times New Roman" w:hAnsi="Times New Roman"/>
            <w:sz w:val="24"/>
            <w:szCs w:val="24"/>
          </w:rPr>
          <w:t>1487.0514-7468.2020_42_3/343-354</w:t>
        </w:r>
      </w:hyperlink>
    </w:p>
    <w:p w:rsidR="003A393B" w:rsidRPr="0041748B" w:rsidRDefault="003A393B" w:rsidP="003A393B">
      <w:pPr>
        <w:pStyle w:val="a3"/>
        <w:numPr>
          <w:ilvl w:val="0"/>
          <w:numId w:val="11"/>
        </w:numPr>
        <w:spacing w:after="0" w:line="240" w:lineRule="auto"/>
        <w:ind w:left="0" w:firstLine="0"/>
        <w:rPr>
          <w:rFonts w:ascii="Times New Roman" w:hAnsi="Times New Roman"/>
          <w:sz w:val="24"/>
          <w:szCs w:val="24"/>
        </w:rPr>
      </w:pPr>
      <w:proofErr w:type="spellStart"/>
      <w:r w:rsidRPr="0041748B">
        <w:rPr>
          <w:rFonts w:ascii="Times New Roman" w:hAnsi="Times New Roman"/>
          <w:b/>
          <w:i/>
          <w:sz w:val="24"/>
          <w:szCs w:val="24"/>
        </w:rPr>
        <w:t>Снакин</w:t>
      </w:r>
      <w:proofErr w:type="spellEnd"/>
      <w:r w:rsidRPr="0041748B">
        <w:rPr>
          <w:rFonts w:ascii="Times New Roman" w:hAnsi="Times New Roman"/>
          <w:b/>
          <w:i/>
          <w:sz w:val="24"/>
          <w:szCs w:val="24"/>
        </w:rPr>
        <w:t xml:space="preserve"> В.В.</w:t>
      </w:r>
      <w:r w:rsidRPr="0041748B">
        <w:rPr>
          <w:rFonts w:ascii="Times New Roman" w:hAnsi="Times New Roman"/>
          <w:b/>
          <w:sz w:val="24"/>
          <w:szCs w:val="24"/>
        </w:rPr>
        <w:t xml:space="preserve"> </w:t>
      </w:r>
      <w:r w:rsidRPr="0041748B">
        <w:rPr>
          <w:rFonts w:ascii="Times New Roman" w:hAnsi="Times New Roman"/>
          <w:sz w:val="24"/>
          <w:szCs w:val="24"/>
        </w:rPr>
        <w:t xml:space="preserve">Глобальные процессы и эволюция биосферы // </w:t>
      </w:r>
      <w:r w:rsidRPr="0041748B">
        <w:rPr>
          <w:rFonts w:ascii="Times New Roman" w:hAnsi="Times New Roman"/>
          <w:i/>
          <w:sz w:val="24"/>
          <w:szCs w:val="24"/>
        </w:rPr>
        <w:t>Наука в вузовском музее. Материалы ежегодной Всероссийской научной конференции с международным участием.</w:t>
      </w:r>
      <w:r w:rsidRPr="0041748B">
        <w:rPr>
          <w:rFonts w:ascii="Times New Roman" w:hAnsi="Times New Roman"/>
          <w:sz w:val="24"/>
          <w:szCs w:val="24"/>
        </w:rPr>
        <w:t xml:space="preserve"> М.: МАКС Пресс, 2020, с. 148-151.</w:t>
      </w:r>
    </w:p>
    <w:p w:rsidR="003A393B" w:rsidRPr="006B36BA" w:rsidRDefault="003A393B" w:rsidP="003A393B">
      <w:pPr>
        <w:numPr>
          <w:ilvl w:val="0"/>
          <w:numId w:val="11"/>
        </w:numPr>
        <w:spacing w:line="240" w:lineRule="auto"/>
        <w:ind w:left="0" w:firstLine="0"/>
        <w:rPr>
          <w:rFonts w:ascii="Times New Roman" w:hAnsi="Times New Roman"/>
          <w:sz w:val="24"/>
          <w:szCs w:val="24"/>
        </w:rPr>
      </w:pPr>
      <w:proofErr w:type="spellStart"/>
      <w:r w:rsidRPr="006B36BA">
        <w:rPr>
          <w:rFonts w:ascii="Times New Roman" w:hAnsi="Times New Roman"/>
          <w:b/>
          <w:i/>
          <w:sz w:val="24"/>
          <w:szCs w:val="24"/>
        </w:rPr>
        <w:t>Снакин</w:t>
      </w:r>
      <w:proofErr w:type="spellEnd"/>
      <w:r w:rsidRPr="006B36BA">
        <w:rPr>
          <w:rFonts w:ascii="Times New Roman" w:hAnsi="Times New Roman"/>
          <w:b/>
          <w:i/>
          <w:sz w:val="24"/>
          <w:szCs w:val="24"/>
        </w:rPr>
        <w:t xml:space="preserve"> В.В.,</w:t>
      </w:r>
      <w:r w:rsidRPr="006B36BA">
        <w:rPr>
          <w:rFonts w:ascii="Times New Roman" w:hAnsi="Times New Roman"/>
          <w:sz w:val="24"/>
          <w:szCs w:val="24"/>
        </w:rPr>
        <w:t xml:space="preserve"> Смурова Т.Г., Колотилова Н.Н., Дубинин Е.П., Попова Л.В., Алексеева Л.В., Голиков К.А., Крупина Н.И., Максимов Ю.И., </w:t>
      </w:r>
      <w:proofErr w:type="spellStart"/>
      <w:r w:rsidRPr="006B36BA">
        <w:rPr>
          <w:rFonts w:ascii="Times New Roman" w:hAnsi="Times New Roman"/>
          <w:sz w:val="24"/>
          <w:szCs w:val="24"/>
        </w:rPr>
        <w:t>Сочивко</w:t>
      </w:r>
      <w:proofErr w:type="spellEnd"/>
      <w:r w:rsidRPr="006B36BA">
        <w:rPr>
          <w:rFonts w:ascii="Times New Roman" w:hAnsi="Times New Roman"/>
          <w:sz w:val="24"/>
          <w:szCs w:val="24"/>
        </w:rPr>
        <w:t xml:space="preserve"> А.В., Белая Н.И., Лаптева Е.М., </w:t>
      </w:r>
      <w:proofErr w:type="spellStart"/>
      <w:r w:rsidRPr="006B36BA">
        <w:rPr>
          <w:rFonts w:ascii="Times New Roman" w:hAnsi="Times New Roman"/>
          <w:b/>
          <w:i/>
          <w:sz w:val="24"/>
          <w:szCs w:val="24"/>
        </w:rPr>
        <w:t>Хрисанов</w:t>
      </w:r>
      <w:proofErr w:type="spellEnd"/>
      <w:r w:rsidRPr="006B36BA">
        <w:rPr>
          <w:rFonts w:ascii="Times New Roman" w:hAnsi="Times New Roman"/>
          <w:b/>
          <w:i/>
          <w:sz w:val="24"/>
          <w:szCs w:val="24"/>
        </w:rPr>
        <w:t xml:space="preserve"> В.Р.</w:t>
      </w:r>
      <w:r w:rsidRPr="006B36BA">
        <w:rPr>
          <w:rFonts w:ascii="Times New Roman" w:hAnsi="Times New Roman"/>
          <w:sz w:val="24"/>
          <w:szCs w:val="24"/>
        </w:rPr>
        <w:t xml:space="preserve">  Музей землеведения в зеркале истории МГУ. Каталог выставки к 70-летию Музея. М.: Макс Пресс, 2020. 36 с.</w:t>
      </w:r>
    </w:p>
    <w:p w:rsidR="003A393B" w:rsidRPr="006B36BA" w:rsidRDefault="003A393B" w:rsidP="003A393B">
      <w:pPr>
        <w:numPr>
          <w:ilvl w:val="0"/>
          <w:numId w:val="11"/>
        </w:numPr>
        <w:spacing w:line="240" w:lineRule="auto"/>
        <w:ind w:left="0" w:firstLine="0"/>
        <w:rPr>
          <w:rFonts w:ascii="Times New Roman" w:hAnsi="Times New Roman"/>
          <w:b/>
          <w:sz w:val="24"/>
          <w:szCs w:val="24"/>
        </w:rPr>
      </w:pPr>
      <w:proofErr w:type="spellStart"/>
      <w:r w:rsidRPr="006B36BA">
        <w:rPr>
          <w:rFonts w:ascii="Times New Roman" w:hAnsi="Times New Roman"/>
          <w:b/>
          <w:i/>
          <w:sz w:val="24"/>
          <w:szCs w:val="24"/>
        </w:rPr>
        <w:t>Снакин</w:t>
      </w:r>
      <w:proofErr w:type="spellEnd"/>
      <w:r w:rsidRPr="006B36BA">
        <w:rPr>
          <w:rFonts w:ascii="Times New Roman" w:hAnsi="Times New Roman"/>
          <w:b/>
          <w:i/>
          <w:sz w:val="24"/>
          <w:szCs w:val="24"/>
        </w:rPr>
        <w:t xml:space="preserve"> В.В., </w:t>
      </w:r>
      <w:proofErr w:type="spellStart"/>
      <w:r w:rsidRPr="006B36BA">
        <w:rPr>
          <w:rFonts w:ascii="Times New Roman" w:hAnsi="Times New Roman"/>
          <w:b/>
          <w:i/>
          <w:sz w:val="24"/>
          <w:szCs w:val="24"/>
        </w:rPr>
        <w:t>СмуроваТ.Г</w:t>
      </w:r>
      <w:proofErr w:type="spellEnd"/>
      <w:r w:rsidRPr="006B36BA">
        <w:rPr>
          <w:rFonts w:ascii="Times New Roman" w:hAnsi="Times New Roman"/>
          <w:b/>
          <w:i/>
          <w:sz w:val="24"/>
          <w:szCs w:val="24"/>
        </w:rPr>
        <w:t xml:space="preserve">., Колотилова </w:t>
      </w:r>
      <w:proofErr w:type="spellStart"/>
      <w:r w:rsidRPr="006B36BA">
        <w:rPr>
          <w:rFonts w:ascii="Times New Roman" w:hAnsi="Times New Roman"/>
          <w:b/>
          <w:i/>
          <w:sz w:val="24"/>
          <w:szCs w:val="24"/>
        </w:rPr>
        <w:t>Н.Н.,Дубинин</w:t>
      </w:r>
      <w:proofErr w:type="spellEnd"/>
      <w:r w:rsidRPr="006B36BA">
        <w:rPr>
          <w:rFonts w:ascii="Times New Roman" w:hAnsi="Times New Roman"/>
          <w:b/>
          <w:i/>
          <w:sz w:val="24"/>
          <w:szCs w:val="24"/>
        </w:rPr>
        <w:t xml:space="preserve"> Е.П., </w:t>
      </w:r>
      <w:proofErr w:type="spellStart"/>
      <w:r w:rsidRPr="006B36BA">
        <w:rPr>
          <w:rFonts w:ascii="Times New Roman" w:hAnsi="Times New Roman"/>
          <w:b/>
          <w:i/>
          <w:sz w:val="24"/>
          <w:szCs w:val="24"/>
        </w:rPr>
        <w:t>ПоповаЛ.В</w:t>
      </w:r>
      <w:proofErr w:type="spellEnd"/>
      <w:r w:rsidRPr="006B36BA">
        <w:rPr>
          <w:rFonts w:ascii="Times New Roman" w:hAnsi="Times New Roman"/>
          <w:b/>
          <w:i/>
          <w:sz w:val="24"/>
          <w:szCs w:val="24"/>
        </w:rPr>
        <w:t xml:space="preserve">., Алексеева </w:t>
      </w:r>
      <w:proofErr w:type="spellStart"/>
      <w:r w:rsidRPr="006B36BA">
        <w:rPr>
          <w:rFonts w:ascii="Times New Roman" w:hAnsi="Times New Roman"/>
          <w:b/>
          <w:i/>
          <w:sz w:val="24"/>
          <w:szCs w:val="24"/>
        </w:rPr>
        <w:t>Л.В.,Голиков</w:t>
      </w:r>
      <w:proofErr w:type="spellEnd"/>
      <w:r w:rsidRPr="006B36BA">
        <w:rPr>
          <w:rFonts w:ascii="Times New Roman" w:hAnsi="Times New Roman"/>
          <w:b/>
          <w:i/>
          <w:sz w:val="24"/>
          <w:szCs w:val="24"/>
        </w:rPr>
        <w:t xml:space="preserve"> К.А., Крупина Н.И., </w:t>
      </w:r>
      <w:proofErr w:type="spellStart"/>
      <w:r w:rsidRPr="006B36BA">
        <w:rPr>
          <w:rFonts w:ascii="Times New Roman" w:hAnsi="Times New Roman"/>
          <w:b/>
          <w:i/>
          <w:sz w:val="24"/>
          <w:szCs w:val="24"/>
        </w:rPr>
        <w:t>МаксимовЮ.И</w:t>
      </w:r>
      <w:proofErr w:type="spellEnd"/>
      <w:r w:rsidRPr="006B36BA">
        <w:rPr>
          <w:rFonts w:ascii="Times New Roman" w:hAnsi="Times New Roman"/>
          <w:b/>
          <w:i/>
          <w:sz w:val="24"/>
          <w:szCs w:val="24"/>
        </w:rPr>
        <w:t xml:space="preserve">., </w:t>
      </w:r>
      <w:proofErr w:type="spellStart"/>
      <w:r w:rsidRPr="006B36BA">
        <w:rPr>
          <w:rFonts w:ascii="Times New Roman" w:hAnsi="Times New Roman"/>
          <w:b/>
          <w:i/>
          <w:sz w:val="24"/>
          <w:szCs w:val="24"/>
        </w:rPr>
        <w:t>Сочивк</w:t>
      </w:r>
      <w:proofErr w:type="spellEnd"/>
      <w:r w:rsidRPr="006B36BA">
        <w:rPr>
          <w:rFonts w:ascii="Times New Roman" w:hAnsi="Times New Roman"/>
          <w:b/>
          <w:i/>
          <w:sz w:val="24"/>
          <w:szCs w:val="24"/>
        </w:rPr>
        <w:t xml:space="preserve"> о </w:t>
      </w:r>
      <w:proofErr w:type="spellStart"/>
      <w:r w:rsidRPr="006B36BA">
        <w:rPr>
          <w:rFonts w:ascii="Times New Roman" w:hAnsi="Times New Roman"/>
          <w:b/>
          <w:i/>
          <w:sz w:val="24"/>
          <w:szCs w:val="24"/>
        </w:rPr>
        <w:t>А.В.,Лаптева</w:t>
      </w:r>
      <w:proofErr w:type="spellEnd"/>
      <w:r w:rsidRPr="006B36BA">
        <w:rPr>
          <w:rFonts w:ascii="Times New Roman" w:hAnsi="Times New Roman"/>
          <w:b/>
          <w:i/>
          <w:sz w:val="24"/>
          <w:szCs w:val="24"/>
        </w:rPr>
        <w:t xml:space="preserve"> Е.М.</w:t>
      </w:r>
      <w:r w:rsidRPr="006B36BA">
        <w:rPr>
          <w:rFonts w:ascii="Times New Roman" w:hAnsi="Times New Roman"/>
          <w:sz w:val="24"/>
          <w:szCs w:val="24"/>
        </w:rPr>
        <w:t xml:space="preserve"> Временная выставка «Музей землеведения в зеркале истории МГУ» (к 70-летию Музея) </w:t>
      </w:r>
      <w:r w:rsidRPr="006B36BA">
        <w:rPr>
          <w:rFonts w:ascii="Times New Roman" w:hAnsi="Times New Roman"/>
          <w:i/>
          <w:sz w:val="24"/>
          <w:szCs w:val="24"/>
        </w:rPr>
        <w:t>// Жизнь Земли</w:t>
      </w:r>
      <w:r w:rsidRPr="006B36BA">
        <w:rPr>
          <w:rFonts w:ascii="Times New Roman" w:hAnsi="Times New Roman"/>
          <w:sz w:val="24"/>
          <w:szCs w:val="24"/>
        </w:rPr>
        <w:t xml:space="preserve">, т.42, № 3, с. 325-342.  </w:t>
      </w:r>
      <w:r w:rsidRPr="006B36BA">
        <w:rPr>
          <w:rFonts w:ascii="Times New Roman" w:hAnsi="Times New Roman"/>
          <w:sz w:val="24"/>
          <w:szCs w:val="24"/>
          <w:lang w:val="en-US"/>
        </w:rPr>
        <w:t>DOI</w:t>
      </w:r>
      <w:r w:rsidRPr="006B36BA">
        <w:rPr>
          <w:rFonts w:ascii="Times New Roman" w:hAnsi="Times New Roman"/>
          <w:sz w:val="24"/>
          <w:szCs w:val="24"/>
        </w:rPr>
        <w:t xml:space="preserve"> 10.29003/</w:t>
      </w:r>
      <w:r w:rsidRPr="006B36BA">
        <w:rPr>
          <w:rFonts w:ascii="Times New Roman" w:hAnsi="Times New Roman"/>
          <w:sz w:val="24"/>
          <w:szCs w:val="24"/>
          <w:lang w:val="en-US"/>
        </w:rPr>
        <w:t>m</w:t>
      </w:r>
      <w:r w:rsidRPr="006B36BA">
        <w:rPr>
          <w:rFonts w:ascii="Times New Roman" w:hAnsi="Times New Roman"/>
          <w:sz w:val="24"/>
          <w:szCs w:val="24"/>
        </w:rPr>
        <w:t>1486.0514-7468.2020_42_3/325-342</w:t>
      </w:r>
    </w:p>
    <w:p w:rsidR="003A393B" w:rsidRPr="006B36BA" w:rsidRDefault="003A393B" w:rsidP="003A393B">
      <w:pPr>
        <w:numPr>
          <w:ilvl w:val="0"/>
          <w:numId w:val="11"/>
        </w:numPr>
        <w:spacing w:line="240" w:lineRule="auto"/>
        <w:ind w:left="0" w:firstLine="0"/>
        <w:contextualSpacing/>
        <w:rPr>
          <w:rFonts w:ascii="Times New Roman" w:hAnsi="Times New Roman"/>
          <w:sz w:val="24"/>
          <w:szCs w:val="24"/>
        </w:rPr>
      </w:pPr>
      <w:bookmarkStart w:id="4" w:name="articles_collection"/>
      <w:bookmarkEnd w:id="4"/>
      <w:proofErr w:type="spellStart"/>
      <w:r w:rsidRPr="006B36BA">
        <w:rPr>
          <w:rFonts w:ascii="Times New Roman" w:hAnsi="Times New Roman"/>
          <w:b/>
          <w:i/>
          <w:iCs/>
          <w:sz w:val="24"/>
          <w:szCs w:val="24"/>
        </w:rPr>
        <w:t>Снакин</w:t>
      </w:r>
      <w:proofErr w:type="spellEnd"/>
      <w:r w:rsidRPr="006B36BA">
        <w:rPr>
          <w:rFonts w:ascii="Times New Roman" w:hAnsi="Times New Roman"/>
          <w:b/>
          <w:i/>
          <w:iCs/>
          <w:sz w:val="24"/>
          <w:szCs w:val="24"/>
        </w:rPr>
        <w:t> В. В.</w:t>
      </w:r>
      <w:r w:rsidRPr="006B36BA">
        <w:rPr>
          <w:rFonts w:ascii="Times New Roman" w:hAnsi="Times New Roman"/>
          <w:sz w:val="24"/>
          <w:szCs w:val="24"/>
        </w:rPr>
        <w:t> Природопользование как главный инструмент глобализации // </w:t>
      </w:r>
      <w:r w:rsidRPr="006B36BA">
        <w:rPr>
          <w:rStyle w:val="a4"/>
          <w:rFonts w:ascii="Times New Roman" w:hAnsi="Times New Roman"/>
          <w:color w:val="222222"/>
          <w:sz w:val="24"/>
          <w:szCs w:val="24"/>
          <w:bdr w:val="none" w:sz="0" w:space="0" w:color="auto" w:frame="1"/>
          <w:shd w:val="clear" w:color="auto" w:fill="FFFFFF"/>
        </w:rPr>
        <w:t>Использование и охрана природных ресурсов в России</w:t>
      </w:r>
      <w:r w:rsidRPr="006B36BA">
        <w:rPr>
          <w:rFonts w:ascii="Times New Roman" w:hAnsi="Times New Roman"/>
          <w:i/>
          <w:iCs/>
          <w:sz w:val="24"/>
          <w:szCs w:val="24"/>
        </w:rPr>
        <w:t>,</w:t>
      </w:r>
      <w:r w:rsidRPr="006B36BA">
        <w:rPr>
          <w:rFonts w:ascii="Times New Roman" w:hAnsi="Times New Roman"/>
          <w:sz w:val="24"/>
          <w:szCs w:val="24"/>
        </w:rPr>
        <w:t xml:space="preserve"> 2020, № 2, с. 5–13. </w:t>
      </w:r>
    </w:p>
    <w:p w:rsidR="003A393B" w:rsidRPr="006B36BA" w:rsidRDefault="003A393B" w:rsidP="003A393B">
      <w:pPr>
        <w:numPr>
          <w:ilvl w:val="0"/>
          <w:numId w:val="11"/>
        </w:numPr>
        <w:spacing w:line="240" w:lineRule="auto"/>
        <w:ind w:left="0" w:firstLine="0"/>
        <w:rPr>
          <w:rFonts w:ascii="Times New Roman" w:hAnsi="Times New Roman"/>
          <w:color w:val="000000"/>
          <w:sz w:val="24"/>
          <w:szCs w:val="24"/>
        </w:rPr>
      </w:pPr>
      <w:proofErr w:type="spellStart"/>
      <w:r w:rsidRPr="006B36BA">
        <w:rPr>
          <w:rFonts w:ascii="Times New Roman" w:hAnsi="Times New Roman"/>
          <w:b/>
          <w:i/>
          <w:sz w:val="24"/>
          <w:szCs w:val="24"/>
        </w:rPr>
        <w:t>Снакин</w:t>
      </w:r>
      <w:proofErr w:type="spellEnd"/>
      <w:r w:rsidRPr="006B36BA">
        <w:rPr>
          <w:rFonts w:ascii="Times New Roman" w:hAnsi="Times New Roman"/>
          <w:b/>
          <w:i/>
          <w:sz w:val="24"/>
          <w:szCs w:val="24"/>
        </w:rPr>
        <w:t> В. В</w:t>
      </w:r>
      <w:r w:rsidRPr="006B36BA">
        <w:rPr>
          <w:rFonts w:ascii="Times New Roman" w:hAnsi="Times New Roman"/>
          <w:sz w:val="24"/>
          <w:szCs w:val="24"/>
        </w:rPr>
        <w:t>. Рецензия на книгу Пространство эко-журналов // </w:t>
      </w:r>
      <w:r w:rsidRPr="006B36BA">
        <w:rPr>
          <w:rFonts w:ascii="Times New Roman" w:hAnsi="Times New Roman"/>
          <w:i/>
          <w:sz w:val="24"/>
          <w:szCs w:val="24"/>
        </w:rPr>
        <w:t>Жизнь Земли</w:t>
      </w:r>
      <w:r w:rsidRPr="006B36BA">
        <w:rPr>
          <w:rFonts w:ascii="Times New Roman" w:hAnsi="Times New Roman"/>
          <w:sz w:val="24"/>
          <w:szCs w:val="24"/>
        </w:rPr>
        <w:t>, 2020, Т. 42, № 3, с. 383–385. </w:t>
      </w:r>
      <w:r w:rsidRPr="006B36BA">
        <w:rPr>
          <w:rFonts w:ascii="Times New Roman" w:hAnsi="Times New Roman"/>
          <w:sz w:val="24"/>
          <w:szCs w:val="24"/>
          <w:lang w:val="en-US"/>
        </w:rPr>
        <w:t>DOI</w:t>
      </w:r>
      <w:r w:rsidRPr="006B36BA">
        <w:rPr>
          <w:rFonts w:ascii="Times New Roman" w:hAnsi="Times New Roman"/>
          <w:sz w:val="24"/>
          <w:szCs w:val="24"/>
        </w:rPr>
        <w:t>:</w:t>
      </w:r>
      <w:r w:rsidRPr="006B36BA">
        <w:rPr>
          <w:rFonts w:ascii="Times New Roman" w:hAnsi="Times New Roman"/>
          <w:sz w:val="24"/>
          <w:szCs w:val="24"/>
          <w:lang w:val="en-US"/>
        </w:rPr>
        <w:t> </w:t>
      </w:r>
      <w:hyperlink r:id="rId18" w:tgtFrame="_blank" w:history="1">
        <w:r w:rsidRPr="006B36BA">
          <w:rPr>
            <w:rFonts w:ascii="Times New Roman" w:hAnsi="Times New Roman"/>
            <w:sz w:val="24"/>
            <w:szCs w:val="24"/>
          </w:rPr>
          <w:t>10.29003/</w:t>
        </w:r>
        <w:r w:rsidRPr="006B36BA">
          <w:rPr>
            <w:rFonts w:ascii="Times New Roman" w:hAnsi="Times New Roman"/>
            <w:sz w:val="24"/>
            <w:szCs w:val="24"/>
            <w:lang w:val="en-US"/>
          </w:rPr>
          <w:t>m</w:t>
        </w:r>
        <w:r w:rsidRPr="006B36BA">
          <w:rPr>
            <w:rFonts w:ascii="Times New Roman" w:hAnsi="Times New Roman"/>
            <w:sz w:val="24"/>
            <w:szCs w:val="24"/>
          </w:rPr>
          <w:t>1487.0514-7468.2020_42_3/383-385</w:t>
        </w:r>
      </w:hyperlink>
    </w:p>
    <w:p w:rsidR="003A393B" w:rsidRPr="006B36BA" w:rsidRDefault="003A393B" w:rsidP="003A393B">
      <w:pPr>
        <w:numPr>
          <w:ilvl w:val="0"/>
          <w:numId w:val="11"/>
        </w:numPr>
        <w:spacing w:line="240" w:lineRule="auto"/>
        <w:ind w:left="0" w:firstLine="0"/>
        <w:contextualSpacing/>
        <w:rPr>
          <w:rFonts w:ascii="Times New Roman" w:hAnsi="Times New Roman"/>
          <w:sz w:val="24"/>
          <w:szCs w:val="24"/>
        </w:rPr>
      </w:pPr>
      <w:proofErr w:type="spellStart"/>
      <w:r w:rsidRPr="006B36BA">
        <w:rPr>
          <w:rFonts w:ascii="Times New Roman" w:hAnsi="Times New Roman"/>
          <w:b/>
          <w:i/>
          <w:sz w:val="24"/>
          <w:szCs w:val="24"/>
        </w:rPr>
        <w:t>Снакин</w:t>
      </w:r>
      <w:proofErr w:type="spellEnd"/>
      <w:r w:rsidRPr="006B36BA">
        <w:rPr>
          <w:rFonts w:ascii="Times New Roman" w:hAnsi="Times New Roman"/>
          <w:b/>
          <w:i/>
          <w:sz w:val="24"/>
          <w:szCs w:val="24"/>
        </w:rPr>
        <w:t> В. В.</w:t>
      </w:r>
      <w:r w:rsidRPr="006B36BA">
        <w:rPr>
          <w:rFonts w:ascii="Times New Roman" w:hAnsi="Times New Roman"/>
          <w:sz w:val="24"/>
          <w:szCs w:val="24"/>
        </w:rPr>
        <w:t> Синтез науки и искусства // </w:t>
      </w:r>
      <w:r w:rsidRPr="006B36BA">
        <w:rPr>
          <w:rFonts w:ascii="Times New Roman" w:hAnsi="Times New Roman"/>
          <w:i/>
          <w:sz w:val="24"/>
          <w:szCs w:val="24"/>
        </w:rPr>
        <w:t>Русское искусство</w:t>
      </w:r>
      <w:r w:rsidRPr="006B36BA">
        <w:rPr>
          <w:rFonts w:ascii="Times New Roman" w:hAnsi="Times New Roman"/>
          <w:sz w:val="24"/>
          <w:szCs w:val="24"/>
        </w:rPr>
        <w:t>, 2020, № 1, С. 88–96. </w:t>
      </w:r>
    </w:p>
    <w:p w:rsidR="003A393B" w:rsidRDefault="003A393B" w:rsidP="003A393B">
      <w:pPr>
        <w:numPr>
          <w:ilvl w:val="0"/>
          <w:numId w:val="11"/>
        </w:numPr>
        <w:spacing w:line="240" w:lineRule="auto"/>
        <w:ind w:left="0" w:firstLine="0"/>
        <w:rPr>
          <w:rFonts w:ascii="Times New Roman" w:hAnsi="Times New Roman"/>
          <w:sz w:val="24"/>
          <w:szCs w:val="24"/>
        </w:rPr>
      </w:pPr>
      <w:proofErr w:type="spellStart"/>
      <w:r w:rsidRPr="006B36BA">
        <w:rPr>
          <w:rFonts w:ascii="Times New Roman" w:hAnsi="Times New Roman"/>
          <w:b/>
          <w:i/>
          <w:iCs/>
          <w:sz w:val="24"/>
          <w:szCs w:val="24"/>
        </w:rPr>
        <w:t>Снакин</w:t>
      </w:r>
      <w:proofErr w:type="spellEnd"/>
      <w:r w:rsidRPr="006B36BA">
        <w:rPr>
          <w:rFonts w:ascii="Times New Roman" w:hAnsi="Times New Roman"/>
          <w:b/>
          <w:i/>
          <w:iCs/>
          <w:sz w:val="24"/>
          <w:szCs w:val="24"/>
        </w:rPr>
        <w:t> В. В.</w:t>
      </w:r>
      <w:r w:rsidRPr="006B36BA">
        <w:rPr>
          <w:rFonts w:ascii="Times New Roman" w:hAnsi="Times New Roman"/>
          <w:sz w:val="24"/>
          <w:szCs w:val="24"/>
        </w:rPr>
        <w:t xml:space="preserve"> Экология, глобальные природные процессы и эволюция биосферы. Энциклопедический словарь. М.: Изд-во Московского университета. 2020. 528 с. (Проект РФФИ). </w:t>
      </w:r>
    </w:p>
    <w:p w:rsidR="00B772A0" w:rsidRPr="00E52BE6" w:rsidRDefault="00B772A0" w:rsidP="003A393B">
      <w:pPr>
        <w:pStyle w:val="a3"/>
        <w:ind w:left="0"/>
        <w:rPr>
          <w:rFonts w:ascii="Times New Roman" w:hAnsi="Times New Roman"/>
          <w:sz w:val="24"/>
          <w:szCs w:val="24"/>
        </w:rPr>
      </w:pPr>
      <w:r w:rsidRPr="00E52BE6">
        <w:rPr>
          <w:rFonts w:ascii="Times New Roman" w:hAnsi="Times New Roman"/>
          <w:sz w:val="24"/>
          <w:szCs w:val="24"/>
        </w:rPr>
        <w:t xml:space="preserve"> </w:t>
      </w:r>
    </w:p>
    <w:sectPr w:rsidR="00B772A0" w:rsidRPr="00E52B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344C5"/>
    <w:multiLevelType w:val="multilevel"/>
    <w:tmpl w:val="320EA68A"/>
    <w:lvl w:ilvl="0">
      <w:start w:val="1"/>
      <w:numFmt w:val="decimal"/>
      <w:lvlText w:val="%1."/>
      <w:lvlJc w:val="left"/>
      <w:pPr>
        <w:ind w:left="705" w:hanging="705"/>
      </w:pPr>
      <w:rPr>
        <w:rFonts w:ascii="Times New Roman" w:eastAsia="Times New Roman" w:hAnsi="Times New Roman" w:hint="default"/>
        <w:b/>
        <w:sz w:val="24"/>
      </w:rPr>
    </w:lvl>
    <w:lvl w:ilvl="1">
      <w:start w:val="1"/>
      <w:numFmt w:val="decimal"/>
      <w:lvlText w:val="%1.%2."/>
      <w:lvlJc w:val="left"/>
      <w:pPr>
        <w:ind w:left="705" w:hanging="705"/>
      </w:pPr>
      <w:rPr>
        <w:rFonts w:ascii="Times New Roman" w:eastAsia="Times New Roman" w:hAnsi="Times New Roman" w:hint="default"/>
        <w:b/>
        <w:sz w:val="24"/>
      </w:rPr>
    </w:lvl>
    <w:lvl w:ilvl="2">
      <w:start w:val="1"/>
      <w:numFmt w:val="decimal"/>
      <w:lvlText w:val="%1.%2.%3."/>
      <w:lvlJc w:val="left"/>
      <w:pPr>
        <w:ind w:left="720" w:hanging="720"/>
      </w:pPr>
      <w:rPr>
        <w:rFonts w:ascii="Times New Roman" w:eastAsia="Times New Roman" w:hAnsi="Times New Roman" w:hint="default"/>
        <w:b/>
        <w:sz w:val="24"/>
      </w:rPr>
    </w:lvl>
    <w:lvl w:ilvl="3">
      <w:start w:val="1"/>
      <w:numFmt w:val="decimal"/>
      <w:lvlText w:val="%1.%2.%3.%4."/>
      <w:lvlJc w:val="left"/>
      <w:pPr>
        <w:ind w:left="720" w:hanging="720"/>
      </w:pPr>
      <w:rPr>
        <w:rFonts w:ascii="Times New Roman" w:eastAsia="Times New Roman" w:hAnsi="Times New Roman" w:hint="default"/>
        <w:b/>
        <w:sz w:val="24"/>
      </w:rPr>
    </w:lvl>
    <w:lvl w:ilvl="4">
      <w:start w:val="1"/>
      <w:numFmt w:val="decimal"/>
      <w:lvlText w:val="%1.%2.%3.%4.%5."/>
      <w:lvlJc w:val="left"/>
      <w:pPr>
        <w:ind w:left="1080" w:hanging="1080"/>
      </w:pPr>
      <w:rPr>
        <w:rFonts w:ascii="Times New Roman" w:eastAsia="Times New Roman" w:hAnsi="Times New Roman" w:hint="default"/>
        <w:b/>
        <w:sz w:val="24"/>
      </w:rPr>
    </w:lvl>
    <w:lvl w:ilvl="5">
      <w:start w:val="1"/>
      <w:numFmt w:val="decimal"/>
      <w:lvlText w:val="%1.%2.%3.%4.%5.%6."/>
      <w:lvlJc w:val="left"/>
      <w:pPr>
        <w:ind w:left="1080" w:hanging="1080"/>
      </w:pPr>
      <w:rPr>
        <w:rFonts w:ascii="Times New Roman" w:eastAsia="Times New Roman" w:hAnsi="Times New Roman" w:hint="default"/>
        <w:b/>
        <w:sz w:val="24"/>
      </w:rPr>
    </w:lvl>
    <w:lvl w:ilvl="6">
      <w:start w:val="1"/>
      <w:numFmt w:val="decimal"/>
      <w:lvlText w:val="%1.%2.%3.%4.%5.%6.%7."/>
      <w:lvlJc w:val="left"/>
      <w:pPr>
        <w:ind w:left="1440" w:hanging="1440"/>
      </w:pPr>
      <w:rPr>
        <w:rFonts w:ascii="Times New Roman" w:eastAsia="Times New Roman" w:hAnsi="Times New Roman" w:hint="default"/>
        <w:b/>
        <w:sz w:val="24"/>
      </w:rPr>
    </w:lvl>
    <w:lvl w:ilvl="7">
      <w:start w:val="1"/>
      <w:numFmt w:val="decimal"/>
      <w:lvlText w:val="%1.%2.%3.%4.%5.%6.%7.%8."/>
      <w:lvlJc w:val="left"/>
      <w:pPr>
        <w:ind w:left="1440" w:hanging="1440"/>
      </w:pPr>
      <w:rPr>
        <w:rFonts w:ascii="Times New Roman" w:eastAsia="Times New Roman" w:hAnsi="Times New Roman" w:hint="default"/>
        <w:b/>
        <w:sz w:val="24"/>
      </w:rPr>
    </w:lvl>
    <w:lvl w:ilvl="8">
      <w:start w:val="1"/>
      <w:numFmt w:val="decimal"/>
      <w:lvlText w:val="%1.%2.%3.%4.%5.%6.%7.%8.%9."/>
      <w:lvlJc w:val="left"/>
      <w:pPr>
        <w:ind w:left="1800" w:hanging="1800"/>
      </w:pPr>
      <w:rPr>
        <w:rFonts w:ascii="Times New Roman" w:eastAsia="Times New Roman" w:hAnsi="Times New Roman" w:hint="default"/>
        <w:b/>
        <w:sz w:val="24"/>
      </w:rPr>
    </w:lvl>
  </w:abstractNum>
  <w:abstractNum w:abstractNumId="1">
    <w:nsid w:val="0600529D"/>
    <w:multiLevelType w:val="hybridMultilevel"/>
    <w:tmpl w:val="4FBA06F4"/>
    <w:lvl w:ilvl="0" w:tplc="869235BA">
      <w:start w:val="1"/>
      <w:numFmt w:val="decimal"/>
      <w:lvlText w:val="%1."/>
      <w:lvlJc w:val="left"/>
      <w:pPr>
        <w:ind w:left="1068"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117283"/>
    <w:multiLevelType w:val="hybridMultilevel"/>
    <w:tmpl w:val="A0AEAE2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6B00B8"/>
    <w:multiLevelType w:val="hybridMultilevel"/>
    <w:tmpl w:val="7EFA9D20"/>
    <w:lvl w:ilvl="0" w:tplc="E9AC1F36">
      <w:start w:val="1"/>
      <w:numFmt w:val="decimal"/>
      <w:lvlText w:val="%1."/>
      <w:lvlJc w:val="left"/>
      <w:pPr>
        <w:ind w:left="36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4B70178"/>
    <w:multiLevelType w:val="multilevel"/>
    <w:tmpl w:val="322E7D76"/>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378B0104"/>
    <w:multiLevelType w:val="hybridMultilevel"/>
    <w:tmpl w:val="907E9AFE"/>
    <w:lvl w:ilvl="0" w:tplc="A796A9CC">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DB3371C"/>
    <w:multiLevelType w:val="hybridMultilevel"/>
    <w:tmpl w:val="EF4CB9CA"/>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42C06D5"/>
    <w:multiLevelType w:val="hybridMultilevel"/>
    <w:tmpl w:val="FD6011C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9212E38"/>
    <w:multiLevelType w:val="hybridMultilevel"/>
    <w:tmpl w:val="8C10C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CCA3621"/>
    <w:multiLevelType w:val="hybridMultilevel"/>
    <w:tmpl w:val="B63818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61071FC"/>
    <w:multiLevelType w:val="hybridMultilevel"/>
    <w:tmpl w:val="FD6011C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22C75F7"/>
    <w:multiLevelType w:val="hybridMultilevel"/>
    <w:tmpl w:val="A058F078"/>
    <w:lvl w:ilvl="0" w:tplc="869235BA">
      <w:start w:val="1"/>
      <w:numFmt w:val="decimal"/>
      <w:lvlText w:val="%1."/>
      <w:lvlJc w:val="left"/>
      <w:pPr>
        <w:ind w:left="1068" w:hanging="360"/>
      </w:pPr>
      <w:rPr>
        <w:rFonts w:hint="default"/>
        <w:b/>
        <w:i/>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670E59FC"/>
    <w:multiLevelType w:val="hybridMultilevel"/>
    <w:tmpl w:val="B5D2B0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2"/>
  </w:num>
  <w:num w:numId="3">
    <w:abstractNumId w:val="9"/>
  </w:num>
  <w:num w:numId="4">
    <w:abstractNumId w:val="7"/>
  </w:num>
  <w:num w:numId="5">
    <w:abstractNumId w:val="10"/>
  </w:num>
  <w:num w:numId="6">
    <w:abstractNumId w:val="2"/>
  </w:num>
  <w:num w:numId="7">
    <w:abstractNumId w:val="5"/>
  </w:num>
  <w:num w:numId="8">
    <w:abstractNumId w:val="4"/>
  </w:num>
  <w:num w:numId="9">
    <w:abstractNumId w:val="8"/>
  </w:num>
  <w:num w:numId="10">
    <w:abstractNumId w:val="6"/>
  </w:num>
  <w:num w:numId="11">
    <w:abstractNumId w:val="11"/>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383"/>
    <w:rsid w:val="000216BB"/>
    <w:rsid w:val="000259B2"/>
    <w:rsid w:val="001C7B0A"/>
    <w:rsid w:val="002261C9"/>
    <w:rsid w:val="00300383"/>
    <w:rsid w:val="003A393B"/>
    <w:rsid w:val="003A3BEB"/>
    <w:rsid w:val="0041195A"/>
    <w:rsid w:val="004412F8"/>
    <w:rsid w:val="0048140B"/>
    <w:rsid w:val="004D7196"/>
    <w:rsid w:val="00552614"/>
    <w:rsid w:val="00841655"/>
    <w:rsid w:val="008E75C8"/>
    <w:rsid w:val="00965FE7"/>
    <w:rsid w:val="00AD19CD"/>
    <w:rsid w:val="00B772A0"/>
    <w:rsid w:val="00C7717B"/>
    <w:rsid w:val="00E52BE6"/>
    <w:rsid w:val="00EA5B59"/>
    <w:rsid w:val="00F00D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0383"/>
    <w:pPr>
      <w:spacing w:after="0"/>
    </w:pPr>
    <w:rPr>
      <w:rFonts w:ascii="Calibri" w:eastAsia="Calibri" w:hAnsi="Calibri" w:cs="Times New Roman"/>
    </w:rPr>
  </w:style>
  <w:style w:type="paragraph" w:styleId="1">
    <w:name w:val="heading 1"/>
    <w:basedOn w:val="a"/>
    <w:next w:val="a"/>
    <w:link w:val="10"/>
    <w:uiPriority w:val="9"/>
    <w:qFormat/>
    <w:rsid w:val="004412F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E75C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Текст1"/>
    <w:basedOn w:val="a"/>
    <w:rsid w:val="00300383"/>
    <w:pPr>
      <w:overflowPunct w:val="0"/>
      <w:autoSpaceDE w:val="0"/>
      <w:autoSpaceDN w:val="0"/>
      <w:adjustRightInd w:val="0"/>
      <w:spacing w:line="240" w:lineRule="auto"/>
      <w:textAlignment w:val="baseline"/>
    </w:pPr>
    <w:rPr>
      <w:rFonts w:ascii="Courier New" w:eastAsia="Times New Roman" w:hAnsi="Courier New"/>
      <w:sz w:val="20"/>
      <w:szCs w:val="20"/>
      <w:lang w:eastAsia="ru-RU"/>
    </w:rPr>
  </w:style>
  <w:style w:type="paragraph" w:styleId="a3">
    <w:name w:val="List Paragraph"/>
    <w:basedOn w:val="a"/>
    <w:uiPriority w:val="34"/>
    <w:qFormat/>
    <w:rsid w:val="00300383"/>
    <w:pPr>
      <w:spacing w:after="200"/>
      <w:ind w:left="720"/>
      <w:contextualSpacing/>
    </w:pPr>
  </w:style>
  <w:style w:type="character" w:styleId="a4">
    <w:name w:val="Emphasis"/>
    <w:basedOn w:val="a0"/>
    <w:uiPriority w:val="20"/>
    <w:qFormat/>
    <w:rsid w:val="0048140B"/>
    <w:rPr>
      <w:i/>
      <w:iCs/>
    </w:rPr>
  </w:style>
  <w:style w:type="character" w:styleId="a5">
    <w:name w:val="Hyperlink"/>
    <w:basedOn w:val="a0"/>
    <w:uiPriority w:val="99"/>
    <w:unhideWhenUsed/>
    <w:rsid w:val="0048140B"/>
    <w:rPr>
      <w:color w:val="0000FF"/>
      <w:u w:val="single"/>
    </w:rPr>
  </w:style>
  <w:style w:type="character" w:customStyle="1" w:styleId="10">
    <w:name w:val="Заголовок 1 Знак"/>
    <w:basedOn w:val="a0"/>
    <w:link w:val="1"/>
    <w:uiPriority w:val="9"/>
    <w:rsid w:val="004412F8"/>
    <w:rPr>
      <w:rFonts w:asciiTheme="majorHAnsi" w:eastAsiaTheme="majorEastAsia" w:hAnsiTheme="majorHAnsi" w:cstheme="majorBidi"/>
      <w:b/>
      <w:bCs/>
      <w:color w:val="365F91" w:themeColor="accent1" w:themeShade="BF"/>
      <w:sz w:val="28"/>
      <w:szCs w:val="28"/>
    </w:rPr>
  </w:style>
  <w:style w:type="character" w:customStyle="1" w:styleId="hl">
    <w:name w:val="hl"/>
    <w:basedOn w:val="a0"/>
    <w:rsid w:val="004412F8"/>
  </w:style>
  <w:style w:type="paragraph" w:styleId="a6">
    <w:name w:val="Balloon Text"/>
    <w:basedOn w:val="a"/>
    <w:link w:val="a7"/>
    <w:uiPriority w:val="99"/>
    <w:semiHidden/>
    <w:unhideWhenUsed/>
    <w:rsid w:val="004412F8"/>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12F8"/>
    <w:rPr>
      <w:rFonts w:ascii="Tahoma" w:eastAsia="Calibri" w:hAnsi="Tahoma" w:cs="Tahoma"/>
      <w:sz w:val="16"/>
      <w:szCs w:val="16"/>
    </w:rPr>
  </w:style>
  <w:style w:type="character" w:customStyle="1" w:styleId="20">
    <w:name w:val="Заголовок 2 Знак"/>
    <w:basedOn w:val="a0"/>
    <w:link w:val="2"/>
    <w:uiPriority w:val="9"/>
    <w:semiHidden/>
    <w:rsid w:val="008E75C8"/>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0383"/>
    <w:pPr>
      <w:spacing w:after="0"/>
    </w:pPr>
    <w:rPr>
      <w:rFonts w:ascii="Calibri" w:eastAsia="Calibri" w:hAnsi="Calibri" w:cs="Times New Roman"/>
    </w:rPr>
  </w:style>
  <w:style w:type="paragraph" w:styleId="1">
    <w:name w:val="heading 1"/>
    <w:basedOn w:val="a"/>
    <w:next w:val="a"/>
    <w:link w:val="10"/>
    <w:uiPriority w:val="9"/>
    <w:qFormat/>
    <w:rsid w:val="004412F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E75C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Текст1"/>
    <w:basedOn w:val="a"/>
    <w:rsid w:val="00300383"/>
    <w:pPr>
      <w:overflowPunct w:val="0"/>
      <w:autoSpaceDE w:val="0"/>
      <w:autoSpaceDN w:val="0"/>
      <w:adjustRightInd w:val="0"/>
      <w:spacing w:line="240" w:lineRule="auto"/>
      <w:textAlignment w:val="baseline"/>
    </w:pPr>
    <w:rPr>
      <w:rFonts w:ascii="Courier New" w:eastAsia="Times New Roman" w:hAnsi="Courier New"/>
      <w:sz w:val="20"/>
      <w:szCs w:val="20"/>
      <w:lang w:eastAsia="ru-RU"/>
    </w:rPr>
  </w:style>
  <w:style w:type="paragraph" w:styleId="a3">
    <w:name w:val="List Paragraph"/>
    <w:basedOn w:val="a"/>
    <w:uiPriority w:val="34"/>
    <w:qFormat/>
    <w:rsid w:val="00300383"/>
    <w:pPr>
      <w:spacing w:after="200"/>
      <w:ind w:left="720"/>
      <w:contextualSpacing/>
    </w:pPr>
  </w:style>
  <w:style w:type="character" w:styleId="a4">
    <w:name w:val="Emphasis"/>
    <w:basedOn w:val="a0"/>
    <w:uiPriority w:val="20"/>
    <w:qFormat/>
    <w:rsid w:val="0048140B"/>
    <w:rPr>
      <w:i/>
      <w:iCs/>
    </w:rPr>
  </w:style>
  <w:style w:type="character" w:styleId="a5">
    <w:name w:val="Hyperlink"/>
    <w:basedOn w:val="a0"/>
    <w:uiPriority w:val="99"/>
    <w:unhideWhenUsed/>
    <w:rsid w:val="0048140B"/>
    <w:rPr>
      <w:color w:val="0000FF"/>
      <w:u w:val="single"/>
    </w:rPr>
  </w:style>
  <w:style w:type="character" w:customStyle="1" w:styleId="10">
    <w:name w:val="Заголовок 1 Знак"/>
    <w:basedOn w:val="a0"/>
    <w:link w:val="1"/>
    <w:uiPriority w:val="9"/>
    <w:rsid w:val="004412F8"/>
    <w:rPr>
      <w:rFonts w:asciiTheme="majorHAnsi" w:eastAsiaTheme="majorEastAsia" w:hAnsiTheme="majorHAnsi" w:cstheme="majorBidi"/>
      <w:b/>
      <w:bCs/>
      <w:color w:val="365F91" w:themeColor="accent1" w:themeShade="BF"/>
      <w:sz w:val="28"/>
      <w:szCs w:val="28"/>
    </w:rPr>
  </w:style>
  <w:style w:type="character" w:customStyle="1" w:styleId="hl">
    <w:name w:val="hl"/>
    <w:basedOn w:val="a0"/>
    <w:rsid w:val="004412F8"/>
  </w:style>
  <w:style w:type="paragraph" w:styleId="a6">
    <w:name w:val="Balloon Text"/>
    <w:basedOn w:val="a"/>
    <w:link w:val="a7"/>
    <w:uiPriority w:val="99"/>
    <w:semiHidden/>
    <w:unhideWhenUsed/>
    <w:rsid w:val="004412F8"/>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12F8"/>
    <w:rPr>
      <w:rFonts w:ascii="Tahoma" w:eastAsia="Calibri" w:hAnsi="Tahoma" w:cs="Tahoma"/>
      <w:sz w:val="16"/>
      <w:szCs w:val="16"/>
    </w:rPr>
  </w:style>
  <w:style w:type="character" w:customStyle="1" w:styleId="20">
    <w:name w:val="Заголовок 2 Знак"/>
    <w:basedOn w:val="a0"/>
    <w:link w:val="2"/>
    <w:uiPriority w:val="9"/>
    <w:semiHidden/>
    <w:rsid w:val="008E75C8"/>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758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doi.org/10.29003/m1487.0514-7468.2020_42_3/343-354"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doi.org/10.29003/m1487.0514-7468.2020_42_3/343-354" TargetMode="External"/><Relationship Id="rId2" Type="http://schemas.openxmlformats.org/officeDocument/2006/relationships/styles" Target="styles.xml"/><Relationship Id="rId16" Type="http://schemas.openxmlformats.org/officeDocument/2006/relationships/hyperlink" Target="https://istina.msu.ru/journals/2911168/"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16</Pages>
  <Words>4449</Words>
  <Characters>25363</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inet</dc:creator>
  <cp:lastModifiedBy>inet</cp:lastModifiedBy>
  <cp:revision>4</cp:revision>
  <dcterms:created xsi:type="dcterms:W3CDTF">2021-04-18T10:09:00Z</dcterms:created>
  <dcterms:modified xsi:type="dcterms:W3CDTF">2021-04-18T11:22:00Z</dcterms:modified>
</cp:coreProperties>
</file>