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5F" w:rsidRPr="007810AC" w:rsidRDefault="00E45A5F" w:rsidP="00E45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>ОТЧЕТ</w:t>
      </w:r>
    </w:p>
    <w:p w:rsidR="00E45A5F" w:rsidRPr="007810AC" w:rsidRDefault="00E45A5F" w:rsidP="00E45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 xml:space="preserve">о работе </w:t>
      </w:r>
      <w:r w:rsidR="00235600" w:rsidRPr="00235600">
        <w:rPr>
          <w:b/>
          <w:sz w:val="28"/>
          <w:szCs w:val="28"/>
        </w:rPr>
        <w:t>Московское региональное о</w:t>
      </w:r>
      <w:r w:rsidR="00235600">
        <w:rPr>
          <w:b/>
          <w:sz w:val="28"/>
          <w:szCs w:val="28"/>
        </w:rPr>
        <w:t>б</w:t>
      </w:r>
      <w:r w:rsidR="00235600" w:rsidRPr="00235600">
        <w:rPr>
          <w:b/>
          <w:sz w:val="28"/>
          <w:szCs w:val="28"/>
        </w:rPr>
        <w:t>ъединение РЭА</w:t>
      </w:r>
      <w:r w:rsidRPr="007810AC">
        <w:rPr>
          <w:b/>
          <w:sz w:val="28"/>
          <w:szCs w:val="28"/>
        </w:rPr>
        <w:t xml:space="preserve"> </w:t>
      </w:r>
    </w:p>
    <w:p w:rsidR="00E45A5F" w:rsidRPr="007810AC" w:rsidRDefault="00E45A5F" w:rsidP="00E45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7810AC">
        <w:rPr>
          <w:b/>
          <w:sz w:val="28"/>
          <w:szCs w:val="28"/>
        </w:rPr>
        <w:t xml:space="preserve"> г.</w:t>
      </w:r>
    </w:p>
    <w:p w:rsidR="00E45A5F" w:rsidRDefault="00E45A5F" w:rsidP="008116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873B5" w:rsidRDefault="00DE0C23" w:rsidP="008873B5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E0C23">
        <w:t xml:space="preserve">Московское региональное объединение РЭА </w:t>
      </w:r>
      <w:r w:rsidR="008873B5" w:rsidRPr="007810AC">
        <w:t>является составной частью структуры РЭА</w:t>
      </w:r>
      <w:r w:rsidR="008873B5">
        <w:t>,</w:t>
      </w:r>
      <w:r w:rsidR="008873B5" w:rsidRPr="007810AC">
        <w:t xml:space="preserve"> научным объединением ученых и специалистов, научные интересы </w:t>
      </w:r>
      <w:r w:rsidR="008873B5">
        <w:t xml:space="preserve">и </w:t>
      </w:r>
      <w:r w:rsidR="008873B5" w:rsidRPr="007810AC">
        <w:t>научно-исследовательские работы которых непосредственно связаны с теорией</w:t>
      </w:r>
      <w:r w:rsidR="008873B5">
        <w:t>,</w:t>
      </w:r>
      <w:r w:rsidR="008873B5" w:rsidRPr="007810AC">
        <w:t xml:space="preserve"> практикой и просвещением в области междисциплинарным исследований </w:t>
      </w:r>
      <w:r w:rsidR="008873B5" w:rsidRPr="008873B5">
        <w:t xml:space="preserve">фундаментальных исследований агросферы, </w:t>
      </w:r>
      <w:r w:rsidR="008873B5">
        <w:t xml:space="preserve">географии, </w:t>
      </w:r>
      <w:r w:rsidR="008873B5" w:rsidRPr="008873B5">
        <w:t>биологии, экологии, управления агроландшафтами.</w:t>
      </w:r>
    </w:p>
    <w:p w:rsidR="00E45A5F" w:rsidRPr="007F6415" w:rsidRDefault="00E45A5F" w:rsidP="00E45A5F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6415">
        <w:t>Ориентирами приоритетных направлений развития государства, общества, науки и сельского хозяйства, намеченными в Стратегии научно-технологического развития Российской Федерации, которая утверждена Указом Президента Российской Федерации 01.12.2016 г. № 642, сегодня являются: 1) "переход к высокопродуктивному и экологически чистому сельскому хозяйству"; 2) "учет взаимодействия человека и природы"; 3) "развитие природоподобных технологий", 4) "управление климатом и экосистемами".</w:t>
      </w:r>
    </w:p>
    <w:p w:rsidR="00E45A5F" w:rsidRPr="007F6415" w:rsidRDefault="00E45A5F" w:rsidP="0090509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6415">
        <w:t>В связи с этим возникает необходимость:</w:t>
      </w:r>
    </w:p>
    <w:p w:rsidR="00E45A5F" w:rsidRPr="00905098" w:rsidRDefault="00E45A5F" w:rsidP="00905098">
      <w:pPr>
        <w:pStyle w:val="a5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использования и внедрения экологических проектов и инновационных технологий в сельское хозяйство России, преобразование его в высокотехнологичную инновационную отрасль с учетом требований охраны окружающей среды, устойчивого развития, сохранения климатического баланса, рационального использования природных и антропогенных ресурсов в сельском хозяйстве.</w:t>
      </w:r>
    </w:p>
    <w:p w:rsidR="00E45A5F" w:rsidRPr="00905098" w:rsidRDefault="00E45A5F" w:rsidP="00905098">
      <w:pPr>
        <w:pStyle w:val="a5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развития, ответов на вызовы, стоящие перед государством, обществом и наукой с учетом взаимодействия человека и природы, рационального природопользования, обеспечения необходимых компромиссов между экономикой и экологией в сельском хозяйстве.</w:t>
      </w:r>
    </w:p>
    <w:p w:rsidR="00E45A5F" w:rsidRPr="00905098" w:rsidRDefault="00E45A5F" w:rsidP="00905098">
      <w:pPr>
        <w:pStyle w:val="a5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природопользования, обеспечения необходимых компромиссов между экономикой и экологией в сельском хозяйстве.</w:t>
      </w:r>
    </w:p>
    <w:p w:rsidR="008873B5" w:rsidRDefault="008873B5" w:rsidP="008873B5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Актуальность, научное и практическое значение агроэкологии связано с тем, что в настоящее время в</w:t>
      </w:r>
      <w:r w:rsidRPr="007F6415">
        <w:t xml:space="preserve"> сельском хозяйстве России происходит опасный перекос в сторону удовлетворения экономических интересов в ущерб экологическим и социальным. Сельское хозяйство, обеспечивая человечеству пищу и другие ресурсы, вместе с тем разрушает землю, саму основу своего существования и нашу среду обитания. Нарушены сбалансированные севообороты на 70 млн га пашни. За последние 100 лет мы потеряли 50% плодородия почв. Подвержены деградации 23,5 млн га сельскохозяйственных земель и агроландшафтов. В мире более 1/3 поверхности суши и 75 процентов запасов пресной воды уходит на сельское хозяйство. Фитосанитарная обстановка ухудшается, что приводит к увеличению нагрузки ядохимикатов на экосистемы.</w:t>
      </w:r>
    </w:p>
    <w:p w:rsidR="00E45A5F" w:rsidRPr="00905098" w:rsidRDefault="00E45A5F" w:rsidP="008873B5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45A5F" w:rsidRPr="00905098" w:rsidRDefault="00E45A5F" w:rsidP="00E45A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Использованные возможности и ресурсы</w:t>
      </w:r>
    </w:p>
    <w:p w:rsidR="00E45A5F" w:rsidRPr="00905098" w:rsidRDefault="00E45A5F" w:rsidP="0090509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05098">
        <w:t xml:space="preserve">Наличие на территории Российской Федерации социально ответственной государственной политики. </w:t>
      </w:r>
    </w:p>
    <w:p w:rsidR="00E45A5F" w:rsidRPr="00905098" w:rsidRDefault="00E45A5F" w:rsidP="0090509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05098">
        <w:lastRenderedPageBreak/>
        <w:t>Наличие социально ответственных организаций: Российская академия наук</w:t>
      </w:r>
      <w:r w:rsidR="00905098">
        <w:t>,</w:t>
      </w:r>
      <w:r w:rsidRPr="00905098">
        <w:t xml:space="preserve"> Российская экологическая академия</w:t>
      </w:r>
      <w:r w:rsidR="00905098">
        <w:t xml:space="preserve"> и </w:t>
      </w:r>
      <w:r w:rsidR="00905098" w:rsidRPr="00BE600C">
        <w:t xml:space="preserve">Министерство науки и высшего образования </w:t>
      </w:r>
      <w:r w:rsidR="00905098" w:rsidRPr="00905098">
        <w:t>Российской Федерации</w:t>
      </w:r>
      <w:r w:rsidR="00905098">
        <w:t>,</w:t>
      </w:r>
      <w:r w:rsidRPr="00905098">
        <w:t xml:space="preserve"> </w:t>
      </w:r>
      <w:r w:rsidR="00BE600C">
        <w:t xml:space="preserve">взаимодействие которых направлена усиление роли науки и </w:t>
      </w:r>
      <w:r w:rsidR="00BF4E28">
        <w:t>образования</w:t>
      </w:r>
      <w:r w:rsidR="00BE600C">
        <w:t xml:space="preserve"> в</w:t>
      </w:r>
      <w:r w:rsidRPr="00905098">
        <w:t xml:space="preserve"> </w:t>
      </w:r>
      <w:r w:rsidR="00BE600C">
        <w:t xml:space="preserve">продовольственной, экологической и национальной безопасности страны, </w:t>
      </w:r>
      <w:r w:rsidRPr="00905098">
        <w:t>рационально</w:t>
      </w:r>
      <w:r w:rsidR="00BE600C">
        <w:t>м</w:t>
      </w:r>
      <w:r w:rsidRPr="00905098">
        <w:t xml:space="preserve"> природопользовани</w:t>
      </w:r>
      <w:r w:rsidR="00BE600C">
        <w:t>и</w:t>
      </w:r>
      <w:r w:rsidRPr="00905098">
        <w:t>, сохранени</w:t>
      </w:r>
      <w:r w:rsidR="00BE600C">
        <w:t>и</w:t>
      </w:r>
      <w:r w:rsidRPr="00905098">
        <w:t xml:space="preserve"> и восстановлени</w:t>
      </w:r>
      <w:r w:rsidR="00BE600C">
        <w:t>и</w:t>
      </w:r>
      <w:r w:rsidRPr="00905098">
        <w:t xml:space="preserve"> конкретных </w:t>
      </w:r>
      <w:r w:rsidR="00BE600C">
        <w:t>агроландшафтов</w:t>
      </w:r>
      <w:r w:rsidRPr="00905098">
        <w:t xml:space="preserve"> и всей биосферы.</w:t>
      </w:r>
    </w:p>
    <w:p w:rsidR="00E45A5F" w:rsidRPr="007F6415" w:rsidRDefault="00E45A5F" w:rsidP="00BF4E2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6415">
        <w:t xml:space="preserve">Наличие на территории г. Лобня, Московской области социально ответственной научной организации ФГБНУ «Федеральный научный центр кормопроизводства и агроэкологии имени В.Р. Вильямса» (ФНЦ «ВИК им. В.Р. Вильямса»), </w:t>
      </w:r>
      <w:r w:rsidR="00316B59">
        <w:t xml:space="preserve">осуществляющей научно-исследовательскую, образовательную деятельность и </w:t>
      </w:r>
      <w:r w:rsidRPr="007F6415">
        <w:t>имеющей опыт реализации проектов рационального природопользования в сельском хозяйстве, обеспечения его устойчивого развития, необходимых компромиссов между экономикой и экологией.</w:t>
      </w:r>
    </w:p>
    <w:p w:rsidR="00E45A5F" w:rsidRPr="007F6415" w:rsidRDefault="00E45A5F" w:rsidP="00BF4E2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6415">
        <w:t>Наличие на территории Москвы</w:t>
      </w:r>
      <w:r w:rsidR="00BF4E28">
        <w:t>,</w:t>
      </w:r>
      <w:r w:rsidRPr="007F6415">
        <w:t xml:space="preserve"> Московской области</w:t>
      </w:r>
      <w:r w:rsidR="00BF4E28">
        <w:t xml:space="preserve"> и Российской Федерации</w:t>
      </w:r>
      <w:r w:rsidRPr="007F6415">
        <w:t xml:space="preserve"> </w:t>
      </w:r>
      <w:r w:rsidR="00316B59">
        <w:t xml:space="preserve">университетов </w:t>
      </w:r>
      <w:r w:rsidRPr="007F6415">
        <w:t xml:space="preserve">(МГУ им. М.В. Ломоносова, РГАУ-ТСХА им. К.А. </w:t>
      </w:r>
      <w:r w:rsidRPr="00316B59">
        <w:t xml:space="preserve">Тимирязева, </w:t>
      </w:r>
      <w:r w:rsidR="00316B59">
        <w:t xml:space="preserve">Тамбовского государственного университета им. Г.Р. Державина, Воронежского государственного университета) и других </w:t>
      </w:r>
      <w:r w:rsidR="00316B59" w:rsidRPr="007F6415">
        <w:t xml:space="preserve">образовательных учреждений </w:t>
      </w:r>
      <w:r w:rsidR="00316B59">
        <w:t>(</w:t>
      </w:r>
      <w:r w:rsidRPr="00316B59">
        <w:t>школ, лицеев</w:t>
      </w:r>
      <w:r w:rsidR="00316B59" w:rsidRPr="00316B59">
        <w:t>)</w:t>
      </w:r>
      <w:r w:rsidRPr="00316B59">
        <w:t>, профессорско-преподавательского состава и студентов, учителей и учащихся) готовых к взаимодействию образования и науки с целью 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 в сельском хозяйстве</w:t>
      </w:r>
      <w:r w:rsidR="00316B59">
        <w:t>.</w:t>
      </w:r>
    </w:p>
    <w:p w:rsidR="00E45A5F" w:rsidRPr="007F6415" w:rsidRDefault="00E45A5F" w:rsidP="00316B59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6415">
        <w:t xml:space="preserve">Готовность </w:t>
      </w:r>
      <w:r w:rsidR="00316B59">
        <w:t xml:space="preserve">руководства университетов, </w:t>
      </w:r>
      <w:r w:rsidRPr="007F6415">
        <w:t>администраци</w:t>
      </w:r>
      <w:r w:rsidR="00AB0AE3">
        <w:t>и</w:t>
      </w:r>
      <w:r w:rsidRPr="007F6415">
        <w:t xml:space="preserve"> города</w:t>
      </w:r>
      <w:r w:rsidR="00316B59">
        <w:t xml:space="preserve"> Лобня</w:t>
      </w:r>
      <w:r w:rsidRPr="007F6415">
        <w:t>, управления образования, школ, лицеев, учителей и учащихся к взаимодействию образования и науки с целью 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 в сельском хозяйстве, обеспечения необходимых компромиссов между экономикой и экологией.</w:t>
      </w:r>
    </w:p>
    <w:p w:rsidR="00E45A5F" w:rsidRPr="00AB0AE3" w:rsidRDefault="00E45A5F" w:rsidP="00AB0AE3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B0AE3" w:rsidRPr="007810AC" w:rsidRDefault="00AB0AE3" w:rsidP="00AB0AE3">
      <w:pPr>
        <w:pStyle w:val="3"/>
        <w:shd w:val="clear" w:color="auto" w:fill="FFFFFF"/>
        <w:spacing w:line="276" w:lineRule="auto"/>
        <w:jc w:val="center"/>
        <w:rPr>
          <w:sz w:val="24"/>
          <w:szCs w:val="24"/>
        </w:rPr>
      </w:pPr>
      <w:r w:rsidRPr="007810AC">
        <w:rPr>
          <w:sz w:val="24"/>
          <w:szCs w:val="24"/>
        </w:rPr>
        <w:t>Результаты деятельности</w:t>
      </w:r>
    </w:p>
    <w:p w:rsidR="00AB0AE3" w:rsidRDefault="00AB0AE3" w:rsidP="00AB0AE3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 xml:space="preserve">За отчетный период члены </w:t>
      </w:r>
      <w:r w:rsidR="00DE0C23" w:rsidRPr="00DE0C23">
        <w:t>Московского регионального объединения РЭА</w:t>
      </w:r>
      <w:r w:rsidR="00DE0C23" w:rsidRPr="007810AC">
        <w:rPr>
          <w:b/>
          <w:sz w:val="28"/>
          <w:szCs w:val="28"/>
        </w:rPr>
        <w:t xml:space="preserve"> </w:t>
      </w:r>
      <w:r w:rsidRPr="007810AC">
        <w:t xml:space="preserve">проделали большую научную и организационную работу. Результаты этой деятельности отражаются в опубликованных научных работах (монографиях, статьях в российских рецензируемых научных журналах, рекомендованных ВАК Минобрнауки России, в зарубежных научных журналах и других изданиях, включая электронные). </w:t>
      </w:r>
    </w:p>
    <w:p w:rsidR="00D07965" w:rsidRPr="007E0408" w:rsidRDefault="00D07965" w:rsidP="007E040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0408">
        <w:t>Продолжаются исследования по агроландшафтно-экологическому районированию кормовых угодий Российской Федерации. В предыдущие годы уже разработано районирование по Северному, Северо-Западному, Волго-Вятскому, Центральному, Центрально-Черноземному, Поволжскому, Северо-Кавказскому, Уральскому, Западно-Сибирскому природно-экономическим районам, Центральному федеральному округу.</w:t>
      </w:r>
    </w:p>
    <w:p w:rsidR="00D07965" w:rsidRPr="007E0408" w:rsidRDefault="00D07965" w:rsidP="007E040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0408">
        <w:t>Планируется районировать всю территорию России.</w:t>
      </w:r>
    </w:p>
    <w:p w:rsidR="00D07965" w:rsidRPr="007E0408" w:rsidRDefault="00D07965" w:rsidP="007E040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0408">
        <w:t xml:space="preserve">По результатам научных исследований, проведенных в 2020 году создана карта агроландшафтно-экологического районирования кормовых угодий Восточно-Сибирского природно-экономического района (масштаб 1 : 2 500 000) с выделением зон, провинций, </w:t>
      </w:r>
      <w:r w:rsidRPr="007E0408">
        <w:lastRenderedPageBreak/>
        <w:t>округов и субъектов федерации для адаптивной интенсификации кормопроизводства, в дополнение к которой разработаны подробная легенда, классификация природных кормовых угодий и классификация оленьих пастбищ.</w:t>
      </w:r>
    </w:p>
    <w:p w:rsidR="00D07965" w:rsidRPr="007E0408" w:rsidRDefault="00D07965" w:rsidP="007E040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0408">
        <w:t>В целом полученные результаты исследований актуальны, соответствуют приоритетам научно-технологического развития Российской Федерации – переход к высокопродуктивному, экологически чистому агрохозяйству, создание природоподобных технологий, управление экосистемами. Они направлены на решение важнейших государственных задач: получение фундаментальных знаний, необходимых для обеспечения рационального природопользования, продовольственной независимости страны, сохранение продуктивного долголетия сельскохозяйственных земель, экосистем и агроландшафтов России.</w:t>
      </w:r>
    </w:p>
    <w:p w:rsidR="00D07965" w:rsidRPr="007E0408" w:rsidRDefault="00D07965" w:rsidP="007E0408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0408">
        <w:t>Основные результаты исследований изложены в публикациях</w:t>
      </w:r>
      <w:r w:rsidR="00CE5C03" w:rsidRPr="007E0408">
        <w:t>.</w:t>
      </w:r>
      <w:r w:rsidRPr="007E0408">
        <w:t xml:space="preserve"> </w:t>
      </w:r>
    </w:p>
    <w:p w:rsidR="00DF60CB" w:rsidRPr="007F6415" w:rsidRDefault="00D07965" w:rsidP="00DF60CB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</w:t>
      </w:r>
      <w:r w:rsidR="00AB0AE3" w:rsidRPr="007810AC">
        <w:t xml:space="preserve"> 20</w:t>
      </w:r>
      <w:r w:rsidR="00AB0AE3">
        <w:t>20</w:t>
      </w:r>
      <w:r w:rsidR="00AB0AE3" w:rsidRPr="007810AC">
        <w:t xml:space="preserve"> г. членами </w:t>
      </w:r>
      <w:r w:rsidR="00DE0C23" w:rsidRPr="00DE0C23">
        <w:t>Московского регионального объединения РЭА</w:t>
      </w:r>
      <w:r w:rsidR="00DE0C23" w:rsidRPr="007810AC">
        <w:rPr>
          <w:b/>
          <w:sz w:val="28"/>
          <w:szCs w:val="28"/>
        </w:rPr>
        <w:t xml:space="preserve"> </w:t>
      </w:r>
      <w:r w:rsidR="00AB0AE3" w:rsidRPr="007810AC">
        <w:t xml:space="preserve">были подготовлены и опубликованы более </w:t>
      </w:r>
      <w:r w:rsidR="00AB0AE3">
        <w:t>5</w:t>
      </w:r>
      <w:r w:rsidR="00AB0AE3" w:rsidRPr="007810AC">
        <w:t xml:space="preserve">0 научных трудов, по различным аспектам современной </w:t>
      </w:r>
      <w:r w:rsidR="00AB0AE3">
        <w:t>агроэкологи</w:t>
      </w:r>
      <w:r w:rsidR="00AB0AE3" w:rsidRPr="007810AC">
        <w:t>и</w:t>
      </w:r>
      <w:r w:rsidR="00DF60CB">
        <w:t xml:space="preserve">, </w:t>
      </w:r>
      <w:r w:rsidR="00DF60CB" w:rsidRPr="007F6415">
        <w:t>рационально</w:t>
      </w:r>
      <w:r w:rsidR="00DF60CB">
        <w:t>го</w:t>
      </w:r>
      <w:r w:rsidR="00DF60CB" w:rsidRPr="007F6415">
        <w:t xml:space="preserve"> природопользовани</w:t>
      </w:r>
      <w:r w:rsidR="00DF60CB">
        <w:t>я</w:t>
      </w:r>
      <w:r w:rsidR="00DF60CB" w:rsidRPr="007F6415">
        <w:t xml:space="preserve"> и совершенствовани</w:t>
      </w:r>
      <w:r w:rsidR="00DF60CB">
        <w:t>я</w:t>
      </w:r>
      <w:r w:rsidR="00DF60CB" w:rsidRPr="007F6415">
        <w:t xml:space="preserve"> научного обеспечения экологически устойчивого развития сельского хозяйства России</w:t>
      </w:r>
      <w:r w:rsidR="00DF60CB">
        <w:t>,</w:t>
      </w:r>
      <w:r w:rsidR="00DF60CB" w:rsidRPr="007F6415">
        <w:t xml:space="preserve"> </w:t>
      </w:r>
      <w:r w:rsidR="00DF60CB">
        <w:t>п</w:t>
      </w:r>
      <w:r w:rsidR="00DF60CB" w:rsidRPr="007F6415">
        <w:t>редназначен</w:t>
      </w:r>
      <w:r w:rsidR="00DF60CB">
        <w:t>ных</w:t>
      </w:r>
      <w:r w:rsidR="00DF60CB" w:rsidRPr="007F6415">
        <w:t xml:space="preserve"> для биологов, экологов, специалистов сельского хозяйства, преподавателей и студентов ВУЗов.</w:t>
      </w:r>
    </w:p>
    <w:p w:rsidR="00AB0AE3" w:rsidRPr="007810AC" w:rsidRDefault="00AB0AE3" w:rsidP="00AB0AE3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 xml:space="preserve">Члены секции постоянно  выступают на научных мероприятиях различного формата («круглых столах», симпозиумах, конференциях, семинарах и т.д.), выполняют научно-исследовательские работы. </w:t>
      </w:r>
    </w:p>
    <w:p w:rsidR="00DE0C23" w:rsidRDefault="00DE0C23" w:rsidP="00DE0C23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Председатель </w:t>
      </w:r>
      <w:r w:rsidRPr="00DE0C23">
        <w:t>Московского регионального объединения РЭА</w:t>
      </w:r>
      <w:r>
        <w:t>, академик РЭА И.А. Трофимов</w:t>
      </w:r>
      <w:r w:rsidRPr="00DF60CB">
        <w:t xml:space="preserve"> </w:t>
      </w:r>
      <w:r>
        <w:t xml:space="preserve">является </w:t>
      </w:r>
      <w:r w:rsidRPr="007810AC">
        <w:t>член</w:t>
      </w:r>
      <w:r>
        <w:t>ом</w:t>
      </w:r>
      <w:r w:rsidRPr="007810AC">
        <w:t xml:space="preserve"> Редколлеги</w:t>
      </w:r>
      <w:r>
        <w:t>й</w:t>
      </w:r>
      <w:r w:rsidRPr="007810AC">
        <w:t xml:space="preserve"> и Редсовет</w:t>
      </w:r>
      <w:r>
        <w:t>ов следующих журналов: «</w:t>
      </w:r>
      <w:r w:rsidRPr="006E0237">
        <w:t xml:space="preserve">Использование и охрана </w:t>
      </w:r>
      <w:r>
        <w:t>природных ресурсов</w:t>
      </w:r>
      <w:r w:rsidRPr="006E0237">
        <w:t xml:space="preserve"> в России</w:t>
      </w:r>
      <w:r>
        <w:t>»,</w:t>
      </w:r>
      <w:r w:rsidRPr="006E0237">
        <w:t xml:space="preserve"> </w:t>
      </w:r>
      <w:r>
        <w:t>«</w:t>
      </w:r>
      <w:r w:rsidRPr="006E0237">
        <w:t>Вопросы степеведения</w:t>
      </w:r>
      <w:r>
        <w:t>», «</w:t>
      </w:r>
      <w:r w:rsidRPr="006E0237">
        <w:t>Поволжский экологический журнал</w:t>
      </w:r>
      <w:r>
        <w:t>».</w:t>
      </w:r>
    </w:p>
    <w:p w:rsidR="00DF60CB" w:rsidRPr="00DF60CB" w:rsidRDefault="001956D5" w:rsidP="00DF60CB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 xml:space="preserve">Выпускается </w:t>
      </w:r>
      <w:r w:rsidR="00AB0AE3" w:rsidRPr="007810AC">
        <w:t>еже</w:t>
      </w:r>
      <w:r>
        <w:t>месяч</w:t>
      </w:r>
      <w:r w:rsidR="00AB0AE3" w:rsidRPr="007810AC">
        <w:t>ный ВАКовский журнал «</w:t>
      </w:r>
      <w:r>
        <w:t>Кормопроизводство</w:t>
      </w:r>
      <w:r w:rsidR="00AB0AE3" w:rsidRPr="007810AC">
        <w:t>»</w:t>
      </w:r>
      <w:r>
        <w:t xml:space="preserve">, главным редактором которого является </w:t>
      </w:r>
      <w:r w:rsidR="00DF60CB">
        <w:t xml:space="preserve">академик РАН и РЭА </w:t>
      </w:r>
      <w:r>
        <w:t xml:space="preserve">В.М. Косолапов, который также является </w:t>
      </w:r>
      <w:r w:rsidRPr="007810AC">
        <w:t>член</w:t>
      </w:r>
      <w:r>
        <w:t>ом</w:t>
      </w:r>
      <w:r w:rsidRPr="007810AC">
        <w:t xml:space="preserve"> </w:t>
      </w:r>
      <w:r w:rsidR="00DF60CB" w:rsidRPr="007810AC">
        <w:t>Редколлеги</w:t>
      </w:r>
      <w:r w:rsidR="00DF60CB">
        <w:t>й</w:t>
      </w:r>
      <w:r w:rsidR="00DF60CB" w:rsidRPr="007810AC">
        <w:t xml:space="preserve"> и Редсовет</w:t>
      </w:r>
      <w:r w:rsidR="00DF60CB">
        <w:t xml:space="preserve">ов </w:t>
      </w:r>
      <w:r>
        <w:t xml:space="preserve">следующих журналов: </w:t>
      </w:r>
      <w:r w:rsidR="006E0237">
        <w:t>«</w:t>
      </w:r>
      <w:r w:rsidR="00DF60CB" w:rsidRPr="00DF60CB">
        <w:t>Сельскохозяйственная биология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Аграрная наука Евро-Северо-Востока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Российская сельскохозяйственная наука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Зернобобовые и крупяные культуры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Доклады Российской академии наук. Науки о жизни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Конкурентоспособность в глобальном мире: экономика, наука, технологии</w:t>
      </w:r>
      <w:r w:rsidR="006E0237">
        <w:t>»</w:t>
      </w:r>
      <w:r w:rsidR="00DF60CB" w:rsidRPr="00DF60CB">
        <w:t xml:space="preserve">, </w:t>
      </w:r>
      <w:r w:rsidR="006E0237">
        <w:t>«</w:t>
      </w:r>
      <w:r w:rsidR="00DF60CB" w:rsidRPr="00DF60CB">
        <w:t>Весці Нацыянальнай акадэміі навук Беларусі. Серыя аграрных навук</w:t>
      </w:r>
      <w:r w:rsidR="006E0237">
        <w:t>»</w:t>
      </w:r>
      <w:r w:rsidR="00DF60CB" w:rsidRPr="00DF60CB">
        <w:t>.</w:t>
      </w:r>
    </w:p>
    <w:p w:rsidR="00DF60CB" w:rsidRDefault="00DF60CB" w:rsidP="00E45A5F">
      <w:pPr>
        <w:rPr>
          <w:rFonts w:eastAsia="Times New Roman"/>
          <w:sz w:val="24"/>
          <w:szCs w:val="24"/>
          <w:lang w:eastAsia="ru-RU"/>
        </w:rPr>
      </w:pPr>
    </w:p>
    <w:p w:rsidR="00DF3882" w:rsidRPr="007810AC" w:rsidRDefault="00F73531" w:rsidP="00DE0C2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</w:t>
      </w:r>
      <w:r w:rsidR="00DE0C23" w:rsidRPr="00DE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регионального объединения РЭА</w:t>
      </w: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опубликованны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DF3882"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72E" w:rsidRPr="007810AC" w:rsidRDefault="00D6272E" w:rsidP="00D6272E">
      <w:pPr>
        <w:pStyle w:val="3"/>
        <w:shd w:val="clear" w:color="auto" w:fill="FFFFFF"/>
        <w:spacing w:line="276" w:lineRule="auto"/>
        <w:textAlignment w:val="top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7810AC">
        <w:rPr>
          <w:rStyle w:val="a6"/>
          <w:b/>
          <w:bCs/>
          <w:sz w:val="24"/>
          <w:szCs w:val="24"/>
        </w:rPr>
        <w:t>Монографии</w:t>
      </w:r>
      <w:r w:rsidRPr="007810AC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  <w:r w:rsidRPr="007810AC">
        <w:rPr>
          <w:rFonts w:eastAsiaTheme="minorHAnsi"/>
          <w:b w:val="0"/>
          <w:bCs w:val="0"/>
          <w:sz w:val="24"/>
          <w:szCs w:val="24"/>
          <w:lang w:val="en-US" w:eastAsia="en-US"/>
        </w:rPr>
        <w:t> </w:t>
      </w:r>
    </w:p>
    <w:p w:rsidR="00EC7E5B" w:rsidRPr="000E7695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>Луговая – рубеж обороны Москвы / В.М. Косолапов, А.В. Шевцов, И.А. Трофимов, Л.С. Трофимова, Е.П. Яковлева, А.А Лаврова, Н.Н. Гречишников, Е.В. Смышляев, Л.А. Шамина, М.Ф. Щербаков, Г.П. Кутузов, М.И. Рубцов. – Лобня: ООО «Мир фото и рекламы», 2020. 84 с.</w:t>
      </w:r>
    </w:p>
    <w:p w:rsidR="00DF3882" w:rsidRPr="007810AC" w:rsidRDefault="00DF388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EF0E78" w:rsidRPr="007810AC" w:rsidRDefault="00EF0E78" w:rsidP="00710C2B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top"/>
        <w:rPr>
          <w:rStyle w:val="a6"/>
          <w:b/>
          <w:sz w:val="24"/>
          <w:szCs w:val="24"/>
        </w:rPr>
      </w:pPr>
      <w:r w:rsidRPr="007810AC">
        <w:rPr>
          <w:rStyle w:val="a6"/>
          <w:b/>
          <w:sz w:val="24"/>
          <w:szCs w:val="24"/>
        </w:rPr>
        <w:t>Статьи</w:t>
      </w:r>
      <w:r w:rsidR="009C301F" w:rsidRPr="007810AC">
        <w:rPr>
          <w:rStyle w:val="a6"/>
          <w:b/>
          <w:sz w:val="24"/>
          <w:szCs w:val="24"/>
        </w:rPr>
        <w:t>:</w:t>
      </w:r>
    </w:p>
    <w:p w:rsidR="00EC7E5B" w:rsidRPr="005922D3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922D3">
        <w:rPr>
          <w:rFonts w:ascii="Times New Roman" w:hAnsi="Times New Roman" w:cs="Times New Roman"/>
          <w:sz w:val="24"/>
          <w:szCs w:val="24"/>
        </w:rPr>
        <w:lastRenderedPageBreak/>
        <w:t>Косолапов В.М., Трофимов И.А., Трофимова Л.С., Яковлева Е.П. Агроэкологический потенциал природных кормовых угодий Западной Сибири // Кормопроизводство. 2020. № 3. С. 20–24.</w:t>
      </w:r>
    </w:p>
    <w:p w:rsidR="00966549" w:rsidRPr="005922D3" w:rsidRDefault="00EC7E5B" w:rsidP="0096654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922D3">
        <w:rPr>
          <w:rFonts w:ascii="Times New Roman" w:hAnsi="Times New Roman" w:cs="Times New Roman"/>
          <w:sz w:val="24"/>
          <w:szCs w:val="24"/>
        </w:rPr>
        <w:t xml:space="preserve">Трофимов И.А., Трофимова Л.С., Яковлева Е.П., Емельянов А.В., Скрипникова Е.В. Основные закономерности геоботанической индикации затопления, подтопления и засоления земель Поволжья // Адаптивное кормопроизводство. 2020. № 3. </w:t>
      </w:r>
      <w:r w:rsidR="00966549" w:rsidRPr="005922D3">
        <w:rPr>
          <w:rFonts w:ascii="Times New Roman" w:hAnsi="Times New Roman" w:cs="Times New Roman"/>
          <w:sz w:val="24"/>
          <w:szCs w:val="24"/>
        </w:rPr>
        <w:t>С. 40–51.</w:t>
      </w:r>
    </w:p>
    <w:p w:rsidR="00EC7E5B" w:rsidRPr="00FC7400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C7400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 Травяные экосистемы в агроландшафтах Мичуринского округа Среднерусской провинции лесостепной зоны Центрального Черноземья России / В сборнике: Многофункциональное адаптивное кормопроизводство. Сборник научных трудов. Москва, 2020. С. 49-53.</w:t>
      </w:r>
    </w:p>
    <w:p w:rsidR="00EC7E5B" w:rsidRPr="00FC7400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C7400">
        <w:rPr>
          <w:rFonts w:ascii="Times New Roman" w:hAnsi="Times New Roman" w:cs="Times New Roman"/>
          <w:sz w:val="24"/>
          <w:szCs w:val="24"/>
        </w:rPr>
        <w:t>Горбунов А.С., Бевз В.Н., Быковская О.П., Трофимов И.А., Трофимова Л.С. Степные ландшафты в экологическом каркасе Воронежской области / В сборнике: Многофункциональное адаптивное кормопроизводство. Сборник научных трудов. Москва, 2020. С. 22-27.</w:t>
      </w:r>
    </w:p>
    <w:p w:rsidR="00EC7E5B" w:rsidRPr="00FC7400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C7400">
        <w:rPr>
          <w:rFonts w:ascii="Times New Roman" w:hAnsi="Times New Roman" w:cs="Times New Roman"/>
          <w:sz w:val="24"/>
          <w:szCs w:val="24"/>
        </w:rPr>
        <w:t>Трофимова Л.С. Травяные экосистемы в агроландшафтах Воронежско-Борисоглебского округа Среднерусской провинции лесостепной зоны Центрального Черноземья России / В сборнике: Многофункциональное адаптивное кормопроизводство. Сборник научных трудов. Москва, 2020. С. 54-58.</w:t>
      </w:r>
    </w:p>
    <w:p w:rsidR="00EC7E5B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1F4AA5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Е.П., Емельянов А.В., Скрипникова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A5">
        <w:rPr>
          <w:rFonts w:ascii="Times New Roman" w:hAnsi="Times New Roman" w:cs="Times New Roman"/>
          <w:sz w:val="24"/>
          <w:szCs w:val="24"/>
        </w:rPr>
        <w:t>Сохранение, регулирование и рациональное использование почвенных ресурсов агроэкосистем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1F4AA5">
        <w:rPr>
          <w:rFonts w:ascii="Times New Roman" w:hAnsi="Times New Roman" w:cs="Times New Roman"/>
          <w:sz w:val="24"/>
          <w:szCs w:val="24"/>
        </w:rPr>
        <w:t>В сборнике: Актуальные проблемы почвоведения, экологии и земледелия. Сборник докладов XV Международной научно-практической конференции Курского отделения МОО «Общество почвоведов имени В.В. Докучаева». 2020. С. 377-380.</w:t>
      </w:r>
    </w:p>
    <w:p w:rsidR="00EC7E5B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1F4AA5">
        <w:rPr>
          <w:rFonts w:ascii="Times New Roman" w:hAnsi="Times New Roman" w:cs="Times New Roman"/>
          <w:sz w:val="24"/>
          <w:szCs w:val="24"/>
        </w:rPr>
        <w:t>Косолапов В.М., Трофимов И.А., Трофимова Л.С., Яковлева Е.П.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A5">
        <w:rPr>
          <w:rFonts w:ascii="Times New Roman" w:hAnsi="Times New Roman" w:cs="Times New Roman"/>
          <w:sz w:val="24"/>
          <w:szCs w:val="24"/>
        </w:rPr>
        <w:t>Повышение продуктивности, качества и устойчивости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1F4AA5">
        <w:rPr>
          <w:rFonts w:ascii="Times New Roman" w:hAnsi="Times New Roman" w:cs="Times New Roman"/>
          <w:sz w:val="24"/>
          <w:szCs w:val="24"/>
        </w:rPr>
        <w:t>В сборнике: Актуальные проблемы почвоведения, экологии и земледелия. Сборник докладов XV Международной научно-практической конференции Курского отделения МОО «Общество почвоведов имени В.В. Докучаева». 2020. С. 162-165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E5B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1D661A">
        <w:rPr>
          <w:rFonts w:ascii="Times New Roman" w:hAnsi="Times New Roman" w:cs="Times New Roman"/>
          <w:sz w:val="24"/>
          <w:szCs w:val="24"/>
        </w:rPr>
        <w:t>Трофимова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1A">
        <w:rPr>
          <w:rFonts w:ascii="Times New Roman" w:hAnsi="Times New Roman" w:cs="Times New Roman"/>
          <w:sz w:val="24"/>
          <w:szCs w:val="24"/>
        </w:rPr>
        <w:t>Биологизация и экологизация сельского хозяйства как фактор воспроизводства почвенного плодородия и оздоровления почв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D661A">
        <w:rPr>
          <w:rFonts w:ascii="Times New Roman" w:hAnsi="Times New Roman" w:cs="Times New Roman"/>
          <w:sz w:val="24"/>
          <w:szCs w:val="24"/>
        </w:rPr>
        <w:t>В сборнике: Актуальные проблемы почвоведения, экологии и земледелия. Сборник докладов XV Международной научно-практической конференции Курского отделения МОО «Общество почвоведов имени В.В. Докучаева». 2020. С. 385-388.</w:t>
      </w:r>
    </w:p>
    <w:p w:rsidR="00EC7E5B" w:rsidRPr="00DA40F6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A40F6">
        <w:rPr>
          <w:rFonts w:ascii="Times New Roman" w:hAnsi="Times New Roman" w:cs="Times New Roman"/>
          <w:sz w:val="24"/>
          <w:szCs w:val="24"/>
        </w:rPr>
        <w:t>Косолапов В.М., Трофимов И.А., Трофимова Л.С., Яковлева Е.П. Инновационные агротехнологии, обеспечивающие переход к высокопродуктивному и экологически чистому агрохозяйству / В сборнике: Инновационно-технологические основы развития адаптивно ландшафтного земледелия. Сборник докладов Международной научно-практической конференции, посвященной 50-летию со дня основания ВНИИ земледелия и защиты почв от эрозии. 2020. С. 31-34.</w:t>
      </w:r>
    </w:p>
    <w:p w:rsidR="00EC7E5B" w:rsidRPr="00DA40F6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A40F6">
        <w:rPr>
          <w:rFonts w:ascii="Times New Roman" w:hAnsi="Times New Roman" w:cs="Times New Roman"/>
          <w:sz w:val="24"/>
          <w:szCs w:val="24"/>
        </w:rPr>
        <w:t>Трофимова Л.С. Биологизация и экологизация сельского хозяйства как фактор сохранения и повышения почвенного плодородия / В сборнике: Инновационно-технологические основы развития адаптивно ландшафтного земледелия. Сборник докладов Международной научно-практической конференции, посвященной 50-летию со дня основания ВНИИ земледелия и защиты почв от эрозии. 2020. С. 274-277.</w:t>
      </w:r>
    </w:p>
    <w:p w:rsidR="00EC7E5B" w:rsidRPr="00DA40F6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A40F6">
        <w:rPr>
          <w:rFonts w:ascii="Times New Roman" w:hAnsi="Times New Roman" w:cs="Times New Roman"/>
          <w:sz w:val="24"/>
          <w:szCs w:val="24"/>
        </w:rPr>
        <w:t>Трофимов И.А., Косолапов В.М., Трофимова Л.С., Яковлева Е.П. Плодородие черноземных почв России. Состояние, тенденции, прогноз / В сборнике: Плодородие почв России: состояние, тенденции и прогноз. Материалы международной конференции (К 100-</w:t>
      </w:r>
      <w:r w:rsidRPr="00DA40F6">
        <w:rPr>
          <w:rFonts w:ascii="Times New Roman" w:hAnsi="Times New Roman" w:cs="Times New Roman"/>
          <w:sz w:val="24"/>
          <w:szCs w:val="24"/>
        </w:rPr>
        <w:lastRenderedPageBreak/>
        <w:t>летию со дня рождения академика ВАСХНИЛ Тамары Никандровны Кулаковской). Под редакцией В.Г. Сычева. 2019. С. 348-353.</w:t>
      </w:r>
    </w:p>
    <w:p w:rsidR="00EC7E5B" w:rsidRPr="00696B82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96B82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Е.П., Емельянов А.В., Скрипникова Е.В. Рациональное природопользование и экологическая безопасность Черноземья России / В сборнике: Устойчивое развитие территорий: теория и практика: Материалы Международной научно-практической конференции (19-21 ноября 2020 г.). - Сибай: Сибайский информационный центр – филиал ГУП РБ Издательский дом «Республика Башкортостан», 2020. – С. 250–253.</w:t>
      </w:r>
    </w:p>
    <w:p w:rsidR="00EC7E5B" w:rsidRDefault="00EC7E5B" w:rsidP="00EC7E5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0D1F3F">
        <w:rPr>
          <w:rFonts w:ascii="Times New Roman" w:hAnsi="Times New Roman" w:cs="Times New Roman"/>
          <w:sz w:val="24"/>
          <w:szCs w:val="24"/>
        </w:rPr>
        <w:t>Трофимова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F3F">
        <w:rPr>
          <w:rFonts w:ascii="Times New Roman" w:hAnsi="Times New Roman" w:cs="Times New Roman"/>
          <w:sz w:val="24"/>
          <w:szCs w:val="24"/>
        </w:rPr>
        <w:t>Агроландшафтно-экологическое районирование для устойчивого развития Восточной Сибири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D661A">
        <w:rPr>
          <w:rFonts w:ascii="Times New Roman" w:hAnsi="Times New Roman" w:cs="Times New Roman"/>
          <w:sz w:val="24"/>
          <w:szCs w:val="24"/>
        </w:rPr>
        <w:t>В сборнике: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CB">
        <w:rPr>
          <w:rFonts w:ascii="Times New Roman" w:hAnsi="Times New Roman" w:cs="Times New Roman"/>
          <w:sz w:val="24"/>
          <w:szCs w:val="24"/>
        </w:rPr>
        <w:t>Устойчивое развитие территорий: теория и практика: Материалы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CB">
        <w:rPr>
          <w:rFonts w:ascii="Times New Roman" w:hAnsi="Times New Roman" w:cs="Times New Roman"/>
          <w:sz w:val="24"/>
          <w:szCs w:val="24"/>
        </w:rPr>
        <w:t>научно-практической конференции (19-21 ноября 2020 г.). - Сибай: Сибайский информационный центр – филиал ГУП РБ Издательский дом «Республика Башкортостан»,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CB">
        <w:rPr>
          <w:rFonts w:ascii="Times New Roman" w:hAnsi="Times New Roman" w:cs="Times New Roman"/>
          <w:sz w:val="24"/>
          <w:szCs w:val="24"/>
        </w:rPr>
        <w:t>2020. – С. 25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39CB">
        <w:rPr>
          <w:rFonts w:ascii="Times New Roman" w:hAnsi="Times New Roman" w:cs="Times New Roman"/>
          <w:sz w:val="24"/>
          <w:szCs w:val="24"/>
        </w:rPr>
        <w:t>–25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9CB">
        <w:rPr>
          <w:rFonts w:ascii="Times New Roman" w:hAnsi="Times New Roman" w:cs="Times New Roman"/>
          <w:sz w:val="24"/>
          <w:szCs w:val="24"/>
        </w:rPr>
        <w:t>.</w:t>
      </w:r>
    </w:p>
    <w:p w:rsidR="00EC7E5B" w:rsidRPr="00696B82" w:rsidRDefault="00EC7E5B" w:rsidP="0096654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96B82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 Информационные ресурсы для обеспечения геоинформационного картографирования кормовых экосистем / В сборнике: Геоинформационное картографирование в регионах России: материалы ХI Всероссийской научно-практической конференции (Воронеж, 23-24 ноября 2020 г.) / Воронежский государственный университет. – Воронеж: Изд-во «Цифровая полиграфия», 2020. – С 333–335.</w:t>
      </w:r>
    </w:p>
    <w:p w:rsidR="00EC7E5B" w:rsidRPr="00696B82" w:rsidRDefault="00EC7E5B" w:rsidP="0096654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696B82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 Пространственный анализ и моделирование кормовых экосистем / В сборнике: Геоинформационное картографирование в регионах России: материалы ХI Всероссийской научно-практической конференции (Воронеж, 23-24 ноября 2020 г.) / Воронежский государственный университет. – Воронеж: Изд-во «Цифровая полиграфия», 2020. – С 335–337.</w:t>
      </w:r>
    </w:p>
    <w:p w:rsidR="00EC7E5B" w:rsidRPr="007659CE" w:rsidRDefault="00EC7E5B" w:rsidP="0096654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659CE">
        <w:rPr>
          <w:rFonts w:ascii="Times New Roman" w:hAnsi="Times New Roman" w:cs="Times New Roman"/>
          <w:sz w:val="24"/>
          <w:szCs w:val="24"/>
        </w:rPr>
        <w:t>Трофимов И.А., Трофимова Л.С., Яковлева Е.П., Емельянов А.В., Скрипникова Е.В.,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Горбунов А.С., Быковская О.П., Сапрыкин С.В., Сапрыкина Н.В., Иванов И.С.,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Лабинская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59CE">
        <w:rPr>
          <w:rFonts w:ascii="Times New Roman" w:hAnsi="Times New Roman" w:cs="Times New Roman"/>
          <w:sz w:val="24"/>
          <w:szCs w:val="24"/>
        </w:rPr>
        <w:t>Р.М. Рациональное природопользование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 xml:space="preserve">растениеводстве и земледелии Черноземной зоны России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4691">
        <w:rPr>
          <w:rFonts w:ascii="Times New Roman" w:hAnsi="Times New Roman" w:cs="Times New Roman"/>
          <w:sz w:val="24"/>
          <w:szCs w:val="24"/>
        </w:rPr>
        <w:t xml:space="preserve">В сборнике: </w:t>
      </w:r>
      <w:r w:rsidRPr="007659CE">
        <w:rPr>
          <w:rFonts w:ascii="Times New Roman" w:hAnsi="Times New Roman" w:cs="Times New Roman"/>
          <w:sz w:val="24"/>
          <w:szCs w:val="24"/>
        </w:rPr>
        <w:t>Растениеводство и луговодство: материалы Всероссийской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конференции с международным участием / под ред.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Шитиковой. – М.: Изд-во РГАУ – МСХА, 2020. – С. 528– 532.</w:t>
      </w:r>
    </w:p>
    <w:p w:rsidR="00EC7E5B" w:rsidRPr="007659CE" w:rsidRDefault="00EC7E5B" w:rsidP="0096654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659CE">
        <w:rPr>
          <w:rFonts w:ascii="Times New Roman" w:hAnsi="Times New Roman" w:cs="Times New Roman"/>
          <w:sz w:val="24"/>
          <w:szCs w:val="24"/>
        </w:rPr>
        <w:t>Трофимова Л.С., Трофимов И.А. Агроландшафтно-экологическое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районирование для растениеводства и луговодства 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 xml:space="preserve">Сибири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4691">
        <w:rPr>
          <w:rFonts w:ascii="Times New Roman" w:hAnsi="Times New Roman" w:cs="Times New Roman"/>
          <w:sz w:val="24"/>
          <w:szCs w:val="24"/>
        </w:rPr>
        <w:t xml:space="preserve">В сборнике: </w:t>
      </w:r>
      <w:r w:rsidRPr="007659CE">
        <w:rPr>
          <w:rFonts w:ascii="Times New Roman" w:hAnsi="Times New Roman" w:cs="Times New Roman"/>
          <w:sz w:val="24"/>
          <w:szCs w:val="24"/>
        </w:rPr>
        <w:t>Растениеводство и луговодство: материалы Всероссийской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конференции с международным участием / под ред.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Шитиковой. – М.: Изд-во РГАУ – МСХА, 2020.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CE">
        <w:rPr>
          <w:rFonts w:ascii="Times New Roman" w:hAnsi="Times New Roman" w:cs="Times New Roman"/>
          <w:sz w:val="24"/>
          <w:szCs w:val="24"/>
        </w:rPr>
        <w:t>533–536.</w:t>
      </w:r>
    </w:p>
    <w:p w:rsidR="00D6272E" w:rsidRPr="00966549" w:rsidRDefault="00D6272E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560948" w:rsidRPr="007810AC" w:rsidRDefault="00EC7E5B" w:rsidP="0056094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6"/>
          <w:b/>
          <w:sz w:val="24"/>
          <w:szCs w:val="24"/>
        </w:rPr>
      </w:pPr>
      <w:r w:rsidRPr="007810AC">
        <w:rPr>
          <w:rStyle w:val="a6"/>
          <w:b/>
          <w:sz w:val="24"/>
          <w:szCs w:val="24"/>
        </w:rPr>
        <w:t>Конференции</w:t>
      </w:r>
      <w:r w:rsidR="00590A16">
        <w:rPr>
          <w:rStyle w:val="a6"/>
          <w:b/>
          <w:sz w:val="24"/>
          <w:szCs w:val="24"/>
        </w:rPr>
        <w:t xml:space="preserve"> (участие с докладами)</w:t>
      </w:r>
      <w:r w:rsidR="00560948" w:rsidRPr="007810AC">
        <w:rPr>
          <w:rStyle w:val="a6"/>
          <w:b/>
          <w:sz w:val="24"/>
          <w:szCs w:val="24"/>
        </w:rPr>
        <w:t>:</w:t>
      </w:r>
    </w:p>
    <w:p w:rsidR="00D6272E" w:rsidRDefault="00D6272E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9" w:rsidRPr="00590A16" w:rsidRDefault="00966549" w:rsidP="0059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0A16">
        <w:rPr>
          <w:rFonts w:ascii="Times New Roman" w:eastAsia="Calibri" w:hAnsi="Times New Roman" w:cs="Times New Roman"/>
          <w:bCs/>
          <w:sz w:val="24"/>
          <w:szCs w:val="24"/>
        </w:rPr>
        <w:t>Международная научная конференция «ПЛОДОРОДИЕ ПОЧВ РОССИИ. СОСТОЯНИЕ, ТЕНДЕНЦИИ И ПРОГНОЗ»  «Всероссийский научно-исследовательский институт агрохимии имени Д.Н. Прянишникова» (ФГБНУ «ВНИИ агрохимии»). Посвящена 100-летию со дня рождения академика ВАСХНИЛ Тамары Никандровны Кулаковской</w:t>
      </w:r>
      <w:r w:rsidR="00590A16"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(Москва, Россия,  26-27 ноября 2019 г. ВНИИ агрохимии)</w:t>
      </w:r>
      <w:r w:rsidR="00590A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90A16" w:rsidRPr="00590A16" w:rsidRDefault="00590A16" w:rsidP="0059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0A16">
        <w:rPr>
          <w:rFonts w:ascii="Times New Roman" w:eastAsia="Calibri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«Современная наука о растительности», посвященн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ая 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90-летию кафедры геоботаники (экологии и географии растений) биологического факультета МГУ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>Москва - Звенигородская биостанция МГУ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>10-13 октября 2019 г.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90A16" w:rsidRDefault="00590A16" w:rsidP="00590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A16">
        <w:rPr>
          <w:rFonts w:ascii="Times New Roman" w:eastAsia="Calibri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научн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 xml:space="preserve"> с международным участием «Вклад агрофизики в решение фундаментальных задач сельскохозяйственной науки». Санкт-Петербург, 01–02 октября 2020 г. ФГБНУ «Агрофизический научно-исследовательский институт»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90A16">
        <w:rPr>
          <w:rFonts w:ascii="Times New Roman" w:eastAsia="Calibri" w:hAnsi="Times New Roman" w:cs="Times New Roman"/>
          <w:bCs/>
          <w:sz w:val="24"/>
          <w:szCs w:val="24"/>
        </w:rPr>
        <w:t>АФИ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90A16" w:rsidRPr="006E7E9B" w:rsidRDefault="006E7E9B" w:rsidP="006E7E9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7E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Международная научно-практическая конференция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«Многолетние травы и травяные экосистемы в сельском хозяйстве, экологии и рациональном природопользовании Центрального Черноземья России»,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посвященная 100-летнему юбилею Воронежской ОС по многолетним травам.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0A16" w:rsidRPr="006E7E9B">
        <w:rPr>
          <w:rFonts w:ascii="Times New Roman" w:eastAsia="Calibri" w:hAnsi="Times New Roman" w:cs="Times New Roman"/>
          <w:bCs/>
          <w:sz w:val="24"/>
          <w:szCs w:val="24"/>
        </w:rPr>
        <w:t>ВОРОНЕЖСКАЯ ОС ПО МНОГОЛЕТНИМ ТРАВАМ – ФИЛИАЛ ФНЦ «ВИК ИМ. В.Р. ВИЛЬЯМСА»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0A16" w:rsidRPr="006E7E9B">
        <w:rPr>
          <w:rFonts w:ascii="Times New Roman" w:eastAsia="Calibri" w:hAnsi="Times New Roman" w:cs="Times New Roman"/>
          <w:bCs/>
          <w:sz w:val="24"/>
          <w:szCs w:val="24"/>
        </w:rPr>
        <w:t>19 июня 2020 г.</w:t>
      </w:r>
    </w:p>
    <w:p w:rsidR="00590A16" w:rsidRPr="006E7E9B" w:rsidRDefault="00590A16" w:rsidP="006E7E9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7E9B">
        <w:rPr>
          <w:rFonts w:ascii="Times New Roman" w:eastAsia="Calibri" w:hAnsi="Times New Roman" w:cs="Times New Roman"/>
          <w:bCs/>
          <w:sz w:val="24"/>
          <w:szCs w:val="24"/>
        </w:rPr>
        <w:t>Международн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научно-практическ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 конференци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 «ИННОВАЦИОННО-ТЕХНОЛОГИЧЕСКИЕ ОСНОВЫ РАЗВИТИЯ АДАПТИВНО-ЛАНДШАФТНОГО ЗЕМЛЕДЕЛИЯ»,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посвященн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 50-летию со дня основания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ВНИИ земледелия и защиты почв от эрозии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6E7E9B"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Курск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9-11 сентября 2020 года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90A16" w:rsidRPr="006E7E9B" w:rsidRDefault="00590A16" w:rsidP="006E7E9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Всероссийская научная конференция с международным участием «РАСТЕНИЕВОДСТВО И ЛУГОВОДСТВО» 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ФГБОУ ВО</w:t>
      </w:r>
      <w:r w:rsidR="006E7E9B"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«РОССИЙСКИЙ ГОСУДАРСТВЕННЫЙ АГРАРНЫЙ УНИВЕРСИТЕТ –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 xml:space="preserve">МСХА ИМЕНИ К.А. ТИМИРЯЗЕВА» 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(Москва,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18–19  ноября 2020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7E9B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6E7E9B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966549" w:rsidRDefault="00966549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6549" w:rsidSect="0090509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58" w:rsidRDefault="00A66B58" w:rsidP="00BD34B5">
      <w:pPr>
        <w:spacing w:line="240" w:lineRule="auto"/>
      </w:pPr>
      <w:r>
        <w:separator/>
      </w:r>
    </w:p>
  </w:endnote>
  <w:endnote w:type="continuationSeparator" w:id="1">
    <w:p w:rsidR="00A66B58" w:rsidRDefault="00A66B58" w:rsidP="00BD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3344"/>
    </w:sdtPr>
    <w:sdtContent>
      <w:p w:rsidR="00590A16" w:rsidRDefault="002C65C0">
        <w:pPr>
          <w:pStyle w:val="ac"/>
          <w:jc w:val="center"/>
        </w:pPr>
        <w:fldSimple w:instr=" PAGE   \* MERGEFORMAT ">
          <w:r w:rsidR="00DE0C23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58" w:rsidRDefault="00A66B58" w:rsidP="00BD34B5">
      <w:pPr>
        <w:spacing w:line="240" w:lineRule="auto"/>
      </w:pPr>
      <w:r>
        <w:separator/>
      </w:r>
    </w:p>
  </w:footnote>
  <w:footnote w:type="continuationSeparator" w:id="1">
    <w:p w:rsidR="00A66B58" w:rsidRDefault="00A66B58" w:rsidP="00BD3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3DC"/>
    <w:multiLevelType w:val="hybridMultilevel"/>
    <w:tmpl w:val="C3E81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E2BCC"/>
    <w:multiLevelType w:val="hybridMultilevel"/>
    <w:tmpl w:val="B4CE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4D4"/>
    <w:multiLevelType w:val="hybridMultilevel"/>
    <w:tmpl w:val="5D7AA038"/>
    <w:lvl w:ilvl="0" w:tplc="A3685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62314"/>
    <w:multiLevelType w:val="multilevel"/>
    <w:tmpl w:val="E1F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F7C12"/>
    <w:multiLevelType w:val="hybridMultilevel"/>
    <w:tmpl w:val="2BFE09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83B29"/>
    <w:multiLevelType w:val="multilevel"/>
    <w:tmpl w:val="86C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50538"/>
    <w:multiLevelType w:val="hybridMultilevel"/>
    <w:tmpl w:val="CE88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3B08A3"/>
    <w:multiLevelType w:val="multilevel"/>
    <w:tmpl w:val="204A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01556"/>
    <w:multiLevelType w:val="multilevel"/>
    <w:tmpl w:val="635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33F84"/>
    <w:multiLevelType w:val="hybridMultilevel"/>
    <w:tmpl w:val="FE22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1D0"/>
    <w:multiLevelType w:val="multilevel"/>
    <w:tmpl w:val="04C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EAC"/>
    <w:rsid w:val="000665E9"/>
    <w:rsid w:val="000A1F27"/>
    <w:rsid w:val="000D41CB"/>
    <w:rsid w:val="00105A26"/>
    <w:rsid w:val="0011023F"/>
    <w:rsid w:val="001732C9"/>
    <w:rsid w:val="001956D5"/>
    <w:rsid w:val="001C5C24"/>
    <w:rsid w:val="001F2EEB"/>
    <w:rsid w:val="001F42C3"/>
    <w:rsid w:val="0020026B"/>
    <w:rsid w:val="002075D9"/>
    <w:rsid w:val="00211891"/>
    <w:rsid w:val="00235600"/>
    <w:rsid w:val="0024204C"/>
    <w:rsid w:val="00275E3B"/>
    <w:rsid w:val="002C65C0"/>
    <w:rsid w:val="002E7F19"/>
    <w:rsid w:val="002F6BC3"/>
    <w:rsid w:val="00316B59"/>
    <w:rsid w:val="0038167F"/>
    <w:rsid w:val="00383E63"/>
    <w:rsid w:val="003A68ED"/>
    <w:rsid w:val="0046394D"/>
    <w:rsid w:val="004E5592"/>
    <w:rsid w:val="00560948"/>
    <w:rsid w:val="00562E0C"/>
    <w:rsid w:val="00590A16"/>
    <w:rsid w:val="005B0514"/>
    <w:rsid w:val="005B4CA4"/>
    <w:rsid w:val="005F1EAC"/>
    <w:rsid w:val="00634D4C"/>
    <w:rsid w:val="006B30CF"/>
    <w:rsid w:val="006E0237"/>
    <w:rsid w:val="006E7E9B"/>
    <w:rsid w:val="00710C2B"/>
    <w:rsid w:val="00723C27"/>
    <w:rsid w:val="0073141A"/>
    <w:rsid w:val="00745BB2"/>
    <w:rsid w:val="007810AC"/>
    <w:rsid w:val="007C3D86"/>
    <w:rsid w:val="007D562C"/>
    <w:rsid w:val="007E0408"/>
    <w:rsid w:val="008116F2"/>
    <w:rsid w:val="0084082D"/>
    <w:rsid w:val="0088684A"/>
    <w:rsid w:val="008873B5"/>
    <w:rsid w:val="008E4E6D"/>
    <w:rsid w:val="00905098"/>
    <w:rsid w:val="009210B1"/>
    <w:rsid w:val="0095747F"/>
    <w:rsid w:val="00966549"/>
    <w:rsid w:val="009807AF"/>
    <w:rsid w:val="009C301F"/>
    <w:rsid w:val="009F4D51"/>
    <w:rsid w:val="00A1321C"/>
    <w:rsid w:val="00A66B58"/>
    <w:rsid w:val="00A72E37"/>
    <w:rsid w:val="00AB0AE3"/>
    <w:rsid w:val="00B907EE"/>
    <w:rsid w:val="00BD34B5"/>
    <w:rsid w:val="00BE600C"/>
    <w:rsid w:val="00BF4E28"/>
    <w:rsid w:val="00BF7A1E"/>
    <w:rsid w:val="00C055C4"/>
    <w:rsid w:val="00C46BFB"/>
    <w:rsid w:val="00C52DFF"/>
    <w:rsid w:val="00C530C4"/>
    <w:rsid w:val="00C84CF1"/>
    <w:rsid w:val="00C967BE"/>
    <w:rsid w:val="00CE5C03"/>
    <w:rsid w:val="00CF0D36"/>
    <w:rsid w:val="00D07965"/>
    <w:rsid w:val="00D427BF"/>
    <w:rsid w:val="00D604AE"/>
    <w:rsid w:val="00D6272E"/>
    <w:rsid w:val="00DA34DB"/>
    <w:rsid w:val="00DE0C23"/>
    <w:rsid w:val="00DF0975"/>
    <w:rsid w:val="00DF3882"/>
    <w:rsid w:val="00DF60CB"/>
    <w:rsid w:val="00E3332D"/>
    <w:rsid w:val="00E45A5F"/>
    <w:rsid w:val="00EC063F"/>
    <w:rsid w:val="00EC07C1"/>
    <w:rsid w:val="00EC7E5B"/>
    <w:rsid w:val="00EF0E78"/>
    <w:rsid w:val="00F064B7"/>
    <w:rsid w:val="00F2462E"/>
    <w:rsid w:val="00F7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6"/>
  </w:style>
  <w:style w:type="paragraph" w:styleId="1">
    <w:name w:val="heading 1"/>
    <w:basedOn w:val="a"/>
    <w:next w:val="a"/>
    <w:link w:val="10"/>
    <w:uiPriority w:val="9"/>
    <w:qFormat/>
    <w:rsid w:val="00590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07C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7C1"/>
    <w:pPr>
      <w:spacing w:after="160" w:line="259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EC0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-rteelement-p">
    <w:name w:val="ms-rteelement-p"/>
    <w:basedOn w:val="a"/>
    <w:rsid w:val="00EC0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F0E78"/>
    <w:rPr>
      <w:b/>
      <w:bCs/>
    </w:rPr>
  </w:style>
  <w:style w:type="paragraph" w:styleId="a7">
    <w:name w:val="No Spacing"/>
    <w:uiPriority w:val="1"/>
    <w:qFormat/>
    <w:rsid w:val="009C301F"/>
    <w:pPr>
      <w:spacing w:line="240" w:lineRule="auto"/>
      <w:ind w:firstLine="0"/>
      <w:jc w:val="left"/>
    </w:pPr>
    <w:rPr>
      <w:lang w:val="en-US"/>
    </w:rPr>
  </w:style>
  <w:style w:type="character" w:styleId="a8">
    <w:name w:val="footnote reference"/>
    <w:basedOn w:val="a0"/>
    <w:semiHidden/>
    <w:rsid w:val="00BD34B5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B4CA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F4E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4E28"/>
  </w:style>
  <w:style w:type="paragraph" w:styleId="ac">
    <w:name w:val="footer"/>
    <w:basedOn w:val="a"/>
    <w:link w:val="ad"/>
    <w:uiPriority w:val="99"/>
    <w:unhideWhenUsed/>
    <w:rsid w:val="00BF4E2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E28"/>
  </w:style>
  <w:style w:type="paragraph" w:styleId="ae">
    <w:name w:val="Balloon Text"/>
    <w:basedOn w:val="a"/>
    <w:link w:val="af"/>
    <w:uiPriority w:val="99"/>
    <w:semiHidden/>
    <w:unhideWhenUsed/>
    <w:rsid w:val="00316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B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0A1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07965"/>
    <w:pPr>
      <w:spacing w:after="120" w:line="288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0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7965"/>
    <w:pPr>
      <w:spacing w:line="288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74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718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53E7-5DC8-4425-A586-3CB4903E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A.F</cp:lastModifiedBy>
  <cp:revision>26</cp:revision>
  <dcterms:created xsi:type="dcterms:W3CDTF">2020-05-02T19:43:00Z</dcterms:created>
  <dcterms:modified xsi:type="dcterms:W3CDTF">2021-06-17T08:23:00Z</dcterms:modified>
</cp:coreProperties>
</file>