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FC105" w14:textId="5858AD34" w:rsidR="00BC2AFF" w:rsidRPr="002025D9" w:rsidRDefault="00505ECE" w:rsidP="007822A3">
      <w:pPr>
        <w:spacing w:after="0" w:line="240" w:lineRule="auto"/>
        <w:ind w:left="-1134" w:right="-285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2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 марта-01 апреля  2022 года </w:t>
      </w:r>
      <w:r w:rsidR="002025D9" w:rsidRPr="00202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председатель Бюро Санкт-Петербургского городского отделения РЭА, член Президиума РЭА, </w:t>
      </w:r>
      <w:r w:rsidR="002025D9" w:rsidRPr="00202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академик РЭА</w:t>
      </w:r>
      <w:r w:rsidR="002025D9" w:rsidRPr="00202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025D9" w:rsidRPr="00202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2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 комиссии по АПК, сельским территориям и природопользованию Общественной палаты Ленобласти</w:t>
      </w:r>
      <w:r w:rsidR="0037374A" w:rsidRPr="00202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2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Вероника </w:t>
      </w:r>
      <w:proofErr w:type="spellStart"/>
      <w:r w:rsidRPr="00202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Тарбаева</w:t>
      </w:r>
      <w:proofErr w:type="spellEnd"/>
      <w:r w:rsidRPr="00202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приняла участие в </w:t>
      </w:r>
      <w:r w:rsidR="00C97133" w:rsidRPr="002025D9">
        <w:rPr>
          <w:rFonts w:ascii="Times New Roman" w:hAnsi="Times New Roman" w:cs="Times New Roman"/>
          <w:bCs/>
          <w:sz w:val="24"/>
          <w:szCs w:val="24"/>
          <w:lang w:val="en-US"/>
        </w:rPr>
        <w:t>XXI</w:t>
      </w:r>
      <w:r w:rsidR="00457E57" w:rsidRPr="002025D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C97133" w:rsidRPr="002025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43F0" w:rsidRPr="002025D9">
        <w:rPr>
          <w:rFonts w:ascii="Times New Roman" w:hAnsi="Times New Roman" w:cs="Times New Roman"/>
          <w:bCs/>
          <w:sz w:val="24"/>
          <w:szCs w:val="24"/>
        </w:rPr>
        <w:t>совместно</w:t>
      </w:r>
      <w:r w:rsidRPr="002025D9">
        <w:rPr>
          <w:rFonts w:ascii="Times New Roman" w:hAnsi="Times New Roman" w:cs="Times New Roman"/>
          <w:bCs/>
          <w:sz w:val="24"/>
          <w:szCs w:val="24"/>
        </w:rPr>
        <w:t>м</w:t>
      </w:r>
      <w:r w:rsidR="009343F0" w:rsidRPr="002025D9">
        <w:rPr>
          <w:rFonts w:ascii="Times New Roman" w:hAnsi="Times New Roman" w:cs="Times New Roman"/>
          <w:bCs/>
          <w:sz w:val="24"/>
          <w:szCs w:val="24"/>
        </w:rPr>
        <w:t xml:space="preserve"> з</w:t>
      </w:r>
      <w:r w:rsidR="00C97133" w:rsidRPr="002025D9">
        <w:rPr>
          <w:rFonts w:ascii="Times New Roman" w:hAnsi="Times New Roman" w:cs="Times New Roman"/>
          <w:bCs/>
          <w:sz w:val="24"/>
          <w:szCs w:val="24"/>
        </w:rPr>
        <w:t>аседани</w:t>
      </w:r>
      <w:r w:rsidRPr="002025D9">
        <w:rPr>
          <w:rFonts w:ascii="Times New Roman" w:hAnsi="Times New Roman" w:cs="Times New Roman"/>
          <w:bCs/>
          <w:sz w:val="24"/>
          <w:szCs w:val="24"/>
        </w:rPr>
        <w:t>и</w:t>
      </w:r>
      <w:r w:rsidR="00C97133" w:rsidRPr="002025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60B4" w:rsidRPr="002025D9">
        <w:rPr>
          <w:rFonts w:ascii="Times New Roman" w:eastAsia="Calibri" w:hAnsi="Times New Roman" w:cs="Times New Roman"/>
          <w:bCs/>
          <w:sz w:val="24"/>
          <w:szCs w:val="24"/>
        </w:rPr>
        <w:t>бассейновых советов</w:t>
      </w:r>
      <w:r w:rsidRPr="002025D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A2562" w:rsidRPr="002025D9">
        <w:rPr>
          <w:rFonts w:ascii="Times New Roman" w:eastAsia="Calibri" w:hAnsi="Times New Roman" w:cs="Times New Roman"/>
          <w:bCs/>
          <w:sz w:val="24"/>
          <w:szCs w:val="24"/>
        </w:rPr>
        <w:t>Окского</w:t>
      </w:r>
      <w:r w:rsidR="00671FE1" w:rsidRPr="002025D9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r w:rsidR="002A2562" w:rsidRPr="002025D9">
        <w:rPr>
          <w:rFonts w:ascii="Times New Roman" w:eastAsia="Calibri" w:hAnsi="Times New Roman" w:cs="Times New Roman"/>
          <w:bCs/>
          <w:sz w:val="24"/>
          <w:szCs w:val="24"/>
        </w:rPr>
        <w:t xml:space="preserve"> Днепровского</w:t>
      </w:r>
      <w:r w:rsidR="00671FE1" w:rsidRPr="002025D9">
        <w:rPr>
          <w:rFonts w:ascii="Times New Roman" w:eastAsia="Calibri" w:hAnsi="Times New Roman" w:cs="Times New Roman"/>
          <w:bCs/>
          <w:sz w:val="24"/>
          <w:szCs w:val="24"/>
        </w:rPr>
        <w:t xml:space="preserve"> бассейновых округов</w:t>
      </w:r>
      <w:r w:rsidR="004860B4" w:rsidRPr="002025D9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2025D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1FE1" w:rsidRPr="002025D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XXV</w:t>
      </w:r>
      <w:r w:rsidR="00671FE1" w:rsidRPr="002025D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1FE1" w:rsidRPr="002025D9">
        <w:rPr>
          <w:rFonts w:ascii="Times New Roman" w:hAnsi="Times New Roman" w:cs="Times New Roman"/>
          <w:bCs/>
          <w:sz w:val="24"/>
          <w:szCs w:val="24"/>
        </w:rPr>
        <w:t>совместно</w:t>
      </w:r>
      <w:r w:rsidRPr="002025D9">
        <w:rPr>
          <w:rFonts w:ascii="Times New Roman" w:hAnsi="Times New Roman" w:cs="Times New Roman"/>
          <w:bCs/>
          <w:sz w:val="24"/>
          <w:szCs w:val="24"/>
        </w:rPr>
        <w:t>м</w:t>
      </w:r>
      <w:r w:rsidR="00671FE1" w:rsidRPr="002025D9">
        <w:rPr>
          <w:rFonts w:ascii="Times New Roman" w:hAnsi="Times New Roman" w:cs="Times New Roman"/>
          <w:bCs/>
          <w:sz w:val="24"/>
          <w:szCs w:val="24"/>
        </w:rPr>
        <w:t xml:space="preserve"> заседани</w:t>
      </w:r>
      <w:r w:rsidRPr="002025D9">
        <w:rPr>
          <w:rFonts w:ascii="Times New Roman" w:hAnsi="Times New Roman" w:cs="Times New Roman"/>
          <w:bCs/>
          <w:sz w:val="24"/>
          <w:szCs w:val="24"/>
        </w:rPr>
        <w:t>и</w:t>
      </w:r>
      <w:r w:rsidR="00671FE1" w:rsidRPr="002025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1FE1" w:rsidRPr="002025D9">
        <w:rPr>
          <w:rFonts w:ascii="Times New Roman" w:eastAsia="Calibri" w:hAnsi="Times New Roman" w:cs="Times New Roman"/>
          <w:bCs/>
          <w:sz w:val="24"/>
          <w:szCs w:val="24"/>
        </w:rPr>
        <w:t>бассейновых советов</w:t>
      </w:r>
      <w:r w:rsidRPr="002025D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A2562" w:rsidRPr="002025D9">
        <w:rPr>
          <w:rFonts w:ascii="Times New Roman" w:eastAsia="Calibri" w:hAnsi="Times New Roman" w:cs="Times New Roman"/>
          <w:bCs/>
          <w:sz w:val="24"/>
          <w:szCs w:val="24"/>
        </w:rPr>
        <w:t>Балтийского</w:t>
      </w:r>
      <w:r w:rsidR="00671FE1" w:rsidRPr="002025D9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r w:rsidR="002A2562" w:rsidRPr="002025D9">
        <w:rPr>
          <w:rFonts w:ascii="Times New Roman" w:eastAsia="Calibri" w:hAnsi="Times New Roman" w:cs="Times New Roman"/>
          <w:bCs/>
          <w:sz w:val="24"/>
          <w:szCs w:val="24"/>
        </w:rPr>
        <w:t xml:space="preserve"> Баренцево-Беломорского </w:t>
      </w:r>
      <w:r w:rsidR="00671FE1" w:rsidRPr="002025D9">
        <w:rPr>
          <w:rFonts w:ascii="Times New Roman" w:eastAsia="Calibri" w:hAnsi="Times New Roman" w:cs="Times New Roman"/>
          <w:bCs/>
          <w:sz w:val="24"/>
          <w:szCs w:val="24"/>
        </w:rPr>
        <w:t>бассейновых округов</w:t>
      </w:r>
      <w:r w:rsidR="00D9558F" w:rsidRPr="002025D9">
        <w:rPr>
          <w:rFonts w:ascii="Times New Roman" w:eastAsia="Calibri" w:hAnsi="Times New Roman" w:cs="Times New Roman"/>
          <w:bCs/>
          <w:sz w:val="24"/>
          <w:szCs w:val="24"/>
        </w:rPr>
        <w:t xml:space="preserve">, а также </w:t>
      </w:r>
      <w:r w:rsidR="002A2562" w:rsidRPr="002025D9">
        <w:rPr>
          <w:rFonts w:ascii="Times New Roman" w:eastAsia="Calibri" w:hAnsi="Times New Roman" w:cs="Times New Roman"/>
          <w:bCs/>
          <w:sz w:val="24"/>
          <w:szCs w:val="24"/>
        </w:rPr>
        <w:t>Двинско</w:t>
      </w:r>
      <w:r w:rsidR="002A2562" w:rsidRPr="002025D9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2A2562" w:rsidRPr="002025D9">
        <w:rPr>
          <w:rFonts w:ascii="Times New Roman" w:eastAsia="Calibri" w:hAnsi="Times New Roman" w:cs="Times New Roman"/>
          <w:bCs/>
          <w:sz w:val="24"/>
          <w:szCs w:val="24"/>
        </w:rPr>
        <w:t>Печорского бассейнов</w:t>
      </w:r>
      <w:r w:rsidR="00671FE1" w:rsidRPr="002025D9">
        <w:rPr>
          <w:rFonts w:ascii="Times New Roman" w:eastAsia="Calibri" w:hAnsi="Times New Roman" w:cs="Times New Roman"/>
          <w:bCs/>
          <w:sz w:val="24"/>
          <w:szCs w:val="24"/>
        </w:rPr>
        <w:t>ого</w:t>
      </w:r>
      <w:r w:rsidR="002A2562" w:rsidRPr="002025D9">
        <w:rPr>
          <w:rFonts w:ascii="Times New Roman" w:eastAsia="Calibri" w:hAnsi="Times New Roman" w:cs="Times New Roman"/>
          <w:bCs/>
          <w:sz w:val="24"/>
          <w:szCs w:val="24"/>
        </w:rPr>
        <w:t xml:space="preserve"> округ</w:t>
      </w:r>
      <w:r w:rsidR="00671FE1" w:rsidRPr="002025D9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2025D9">
        <w:rPr>
          <w:rFonts w:ascii="Times New Roman" w:eastAsia="Calibri" w:hAnsi="Times New Roman" w:cs="Times New Roman"/>
          <w:bCs/>
          <w:sz w:val="24"/>
          <w:szCs w:val="24"/>
        </w:rPr>
        <w:t xml:space="preserve">.  </w:t>
      </w:r>
    </w:p>
    <w:p w14:paraId="6D0BA9D7" w14:textId="77777777" w:rsidR="002025D9" w:rsidRDefault="00505ECE" w:rsidP="007822A3">
      <w:pPr>
        <w:spacing w:after="0" w:line="240" w:lineRule="auto"/>
        <w:ind w:left="-1134" w:right="-285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25D9">
        <w:rPr>
          <w:rFonts w:ascii="Times New Roman" w:eastAsia="Calibri" w:hAnsi="Times New Roman" w:cs="Times New Roman"/>
          <w:bCs/>
          <w:sz w:val="24"/>
          <w:szCs w:val="24"/>
        </w:rPr>
        <w:t xml:space="preserve">Мероприятия проходили в старинном историческом месте </w:t>
      </w:r>
      <w:r w:rsidR="00D9558F" w:rsidRPr="002025D9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2025D9">
        <w:rPr>
          <w:rFonts w:ascii="Times New Roman" w:eastAsia="Calibri" w:hAnsi="Times New Roman" w:cs="Times New Roman"/>
          <w:bCs/>
          <w:sz w:val="24"/>
          <w:szCs w:val="24"/>
        </w:rPr>
        <w:t xml:space="preserve"> му</w:t>
      </w:r>
      <w:r w:rsidR="00D9558F" w:rsidRPr="002025D9">
        <w:rPr>
          <w:rFonts w:ascii="Times New Roman" w:eastAsia="Calibri" w:hAnsi="Times New Roman" w:cs="Times New Roman"/>
          <w:bCs/>
          <w:sz w:val="24"/>
          <w:szCs w:val="24"/>
        </w:rPr>
        <w:t xml:space="preserve">зее Тульского Кремля. </w:t>
      </w:r>
    </w:p>
    <w:p w14:paraId="7834CB0F" w14:textId="1D2266CF" w:rsidR="00D42B5F" w:rsidRPr="002025D9" w:rsidRDefault="00D9558F" w:rsidP="007822A3">
      <w:pPr>
        <w:spacing w:after="0" w:line="240" w:lineRule="auto"/>
        <w:ind w:left="-1134" w:right="-285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25D9">
        <w:rPr>
          <w:rFonts w:ascii="Times New Roman" w:eastAsia="Calibri" w:hAnsi="Times New Roman" w:cs="Times New Roman"/>
          <w:bCs/>
          <w:sz w:val="24"/>
          <w:szCs w:val="24"/>
        </w:rPr>
        <w:t>Открыл заседание руководитель Московско-Окского БВУ Вахтанг Астахов</w:t>
      </w:r>
      <w:r w:rsidR="00BC2AFF" w:rsidRPr="002025D9">
        <w:rPr>
          <w:rFonts w:ascii="Times New Roman" w:eastAsia="Calibri" w:hAnsi="Times New Roman" w:cs="Times New Roman"/>
          <w:bCs/>
          <w:sz w:val="24"/>
          <w:szCs w:val="24"/>
        </w:rPr>
        <w:t xml:space="preserve">, подчеркнув важность </w:t>
      </w:r>
      <w:r w:rsidR="00BC2AFF" w:rsidRPr="002025D9">
        <w:rPr>
          <w:rFonts w:ascii="Times New Roman" w:eastAsia="Calibri" w:hAnsi="Times New Roman" w:cs="Times New Roman"/>
          <w:sz w:val="24"/>
          <w:szCs w:val="24"/>
        </w:rPr>
        <w:t xml:space="preserve">выработки единых подходов к реализации поставленных задач, обмена практиками и мнением, </w:t>
      </w:r>
      <w:r w:rsidR="002025D9">
        <w:rPr>
          <w:rFonts w:ascii="Times New Roman" w:eastAsia="Calibri" w:hAnsi="Times New Roman" w:cs="Times New Roman"/>
          <w:sz w:val="24"/>
          <w:szCs w:val="24"/>
        </w:rPr>
        <w:t xml:space="preserve">а также </w:t>
      </w:r>
      <w:r w:rsidR="00BC2AFF" w:rsidRPr="002025D9">
        <w:rPr>
          <w:rFonts w:ascii="Times New Roman" w:eastAsia="Calibri" w:hAnsi="Times New Roman" w:cs="Times New Roman"/>
          <w:sz w:val="24"/>
          <w:szCs w:val="24"/>
        </w:rPr>
        <w:t xml:space="preserve">обращения за законодательной инициативой в субъекты РФ. </w:t>
      </w:r>
      <w:r w:rsidRPr="002025D9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BC2AFF" w:rsidRPr="002025D9">
        <w:rPr>
          <w:rFonts w:ascii="Times New Roman" w:eastAsia="Calibri" w:hAnsi="Times New Roman" w:cs="Times New Roman"/>
          <w:bCs/>
          <w:sz w:val="24"/>
          <w:szCs w:val="24"/>
        </w:rPr>
        <w:t xml:space="preserve">ыступления его сотрудников были посвящены обсуждению </w:t>
      </w:r>
      <w:r w:rsidRPr="002025D9">
        <w:rPr>
          <w:rFonts w:ascii="Times New Roman" w:eastAsia="Calibri" w:hAnsi="Times New Roman" w:cs="Times New Roman"/>
          <w:bCs/>
          <w:sz w:val="24"/>
          <w:szCs w:val="24"/>
        </w:rPr>
        <w:t>вызова</w:t>
      </w:r>
      <w:r w:rsidR="00BC2AFF" w:rsidRPr="002025D9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Pr="002025D9">
        <w:rPr>
          <w:rFonts w:ascii="Times New Roman" w:eastAsia="Calibri" w:hAnsi="Times New Roman" w:cs="Times New Roman"/>
          <w:bCs/>
          <w:sz w:val="24"/>
          <w:szCs w:val="24"/>
        </w:rPr>
        <w:t>, поступивши</w:t>
      </w:r>
      <w:r w:rsidR="00BC2AFF" w:rsidRPr="002025D9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Pr="002025D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822A3" w:rsidRPr="002025D9">
        <w:rPr>
          <w:rFonts w:ascii="Times New Roman" w:eastAsia="Calibri" w:hAnsi="Times New Roman" w:cs="Times New Roman"/>
          <w:bCs/>
          <w:sz w:val="24"/>
          <w:szCs w:val="24"/>
        </w:rPr>
        <w:t xml:space="preserve">в БВУ </w:t>
      </w:r>
      <w:r w:rsidRPr="002025D9">
        <w:rPr>
          <w:rFonts w:ascii="Times New Roman" w:eastAsia="Calibri" w:hAnsi="Times New Roman" w:cs="Times New Roman"/>
          <w:bCs/>
          <w:sz w:val="24"/>
          <w:szCs w:val="24"/>
        </w:rPr>
        <w:t>за истекший год</w:t>
      </w:r>
      <w:r w:rsidR="00BC2AFF" w:rsidRPr="002025D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4B9677EF" w14:textId="77777777" w:rsidR="00D42B5F" w:rsidRPr="002025D9" w:rsidRDefault="00D9558F" w:rsidP="007822A3">
      <w:pPr>
        <w:spacing w:after="0"/>
        <w:ind w:left="-1134" w:right="-284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25D9">
        <w:rPr>
          <w:rFonts w:ascii="Times New Roman" w:eastAsia="Calibri" w:hAnsi="Times New Roman" w:cs="Times New Roman"/>
          <w:bCs/>
          <w:sz w:val="24"/>
          <w:szCs w:val="24"/>
        </w:rPr>
        <w:t>- переход Нацпроекта «Чистая вода» в раздел «Городская среда» и усиление внимания к строительству дорог и линейных объектов;</w:t>
      </w:r>
      <w:r w:rsidR="00D42B5F" w:rsidRPr="002025D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C2D2BFC" w14:textId="77777777" w:rsidR="00D42B5F" w:rsidRPr="002025D9" w:rsidRDefault="00D9558F" w:rsidP="007822A3">
      <w:pPr>
        <w:spacing w:after="0"/>
        <w:ind w:left="-1134" w:right="-284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25D9">
        <w:rPr>
          <w:rFonts w:ascii="Times New Roman" w:eastAsia="Calibri" w:hAnsi="Times New Roman" w:cs="Times New Roman"/>
          <w:bCs/>
          <w:sz w:val="24"/>
          <w:szCs w:val="24"/>
        </w:rPr>
        <w:t>- массовое благоустройство и использование водоемо</w:t>
      </w:r>
      <w:r w:rsidR="00BC2AFF" w:rsidRPr="002025D9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2025D9">
        <w:rPr>
          <w:rFonts w:ascii="Times New Roman" w:eastAsia="Calibri" w:hAnsi="Times New Roman" w:cs="Times New Roman"/>
          <w:bCs/>
          <w:sz w:val="24"/>
          <w:szCs w:val="24"/>
        </w:rPr>
        <w:t xml:space="preserve"> в качестве зон массового отдыха граждан, усиление контроля за качеством и составом проектных документов и экспертиз;</w:t>
      </w:r>
      <w:r w:rsidR="00D42B5F" w:rsidRPr="002025D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2EFFC1F6" w14:textId="5A1B24D1" w:rsidR="00D42B5F" w:rsidRPr="002025D9" w:rsidRDefault="00D9558F" w:rsidP="007822A3">
      <w:pPr>
        <w:spacing w:after="0"/>
        <w:ind w:left="-1134" w:right="-284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25D9">
        <w:rPr>
          <w:rFonts w:ascii="Times New Roman" w:eastAsia="Calibri" w:hAnsi="Times New Roman" w:cs="Times New Roman"/>
          <w:bCs/>
          <w:sz w:val="24"/>
          <w:szCs w:val="24"/>
        </w:rPr>
        <w:t>- использование илов при проведении расчистк</w:t>
      </w:r>
      <w:r w:rsidR="002025D9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2025D9">
        <w:rPr>
          <w:rFonts w:ascii="Times New Roman" w:eastAsia="Calibri" w:hAnsi="Times New Roman" w:cs="Times New Roman"/>
          <w:bCs/>
          <w:sz w:val="24"/>
          <w:szCs w:val="24"/>
        </w:rPr>
        <w:t xml:space="preserve"> рек;</w:t>
      </w:r>
      <w:r w:rsidR="00D42B5F" w:rsidRPr="002025D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D34D238" w14:textId="5E604023" w:rsidR="00D42B5F" w:rsidRPr="002025D9" w:rsidRDefault="00D9558F" w:rsidP="007822A3">
      <w:pPr>
        <w:ind w:left="-1134" w:right="-284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25D9">
        <w:rPr>
          <w:rFonts w:ascii="Times New Roman" w:eastAsia="Calibri" w:hAnsi="Times New Roman" w:cs="Times New Roman"/>
          <w:bCs/>
          <w:sz w:val="24"/>
          <w:szCs w:val="24"/>
        </w:rPr>
        <w:t>- проблемы исполнения судебных решений об оборудовании объектов очистными сооружениями.</w:t>
      </w:r>
    </w:p>
    <w:p w14:paraId="0200BE2D" w14:textId="2D89733B" w:rsidR="00BC2AFF" w:rsidRPr="002025D9" w:rsidRDefault="00D42B5F" w:rsidP="007822A3">
      <w:pPr>
        <w:ind w:left="-1134"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5D9">
        <w:rPr>
          <w:rFonts w:ascii="Times New Roman" w:eastAsia="Calibri" w:hAnsi="Times New Roman" w:cs="Times New Roman"/>
          <w:bCs/>
          <w:sz w:val="24"/>
          <w:szCs w:val="24"/>
        </w:rPr>
        <w:t>Члены бассейновых советов Балтийского и Баренцево-Беломорского бассейновых округов</w:t>
      </w:r>
      <w:r w:rsidRPr="002025D9">
        <w:rPr>
          <w:rFonts w:ascii="Times New Roman" w:hAnsi="Times New Roman" w:cs="Times New Roman"/>
          <w:bCs/>
          <w:sz w:val="24"/>
          <w:szCs w:val="24"/>
        </w:rPr>
        <w:t xml:space="preserve"> в своих докладах осветили результаты р</w:t>
      </w:r>
      <w:r w:rsidR="00BC2AFF" w:rsidRPr="002025D9">
        <w:rPr>
          <w:rFonts w:ascii="Times New Roman" w:hAnsi="Times New Roman" w:cs="Times New Roman"/>
          <w:bCs/>
          <w:sz w:val="24"/>
          <w:szCs w:val="24"/>
        </w:rPr>
        <w:t>еализаци</w:t>
      </w:r>
      <w:r w:rsidRPr="002025D9">
        <w:rPr>
          <w:rFonts w:ascii="Times New Roman" w:hAnsi="Times New Roman" w:cs="Times New Roman"/>
          <w:bCs/>
          <w:sz w:val="24"/>
          <w:szCs w:val="24"/>
        </w:rPr>
        <w:t>и</w:t>
      </w:r>
      <w:r w:rsidR="00BC2AFF" w:rsidRPr="002025D9">
        <w:rPr>
          <w:rFonts w:ascii="Times New Roman" w:hAnsi="Times New Roman" w:cs="Times New Roman"/>
          <w:bCs/>
          <w:sz w:val="24"/>
          <w:szCs w:val="24"/>
        </w:rPr>
        <w:t xml:space="preserve"> и планирование мероприятий в области водных отношений, в том числе</w:t>
      </w:r>
      <w:r w:rsidR="002025D9">
        <w:rPr>
          <w:rFonts w:ascii="Times New Roman" w:hAnsi="Times New Roman" w:cs="Times New Roman"/>
          <w:bCs/>
          <w:sz w:val="24"/>
          <w:szCs w:val="24"/>
        </w:rPr>
        <w:t>,</w:t>
      </w:r>
      <w:r w:rsidR="00BC2AFF" w:rsidRPr="002025D9">
        <w:rPr>
          <w:rFonts w:ascii="Times New Roman" w:hAnsi="Times New Roman" w:cs="Times New Roman"/>
          <w:bCs/>
          <w:sz w:val="24"/>
          <w:szCs w:val="24"/>
        </w:rPr>
        <w:t xml:space="preserve"> в рамках Федеральной программы «Сохранение уникальных водных объектов» Национального проекта «Экология» в 2022 году и плановый период 2023-2024 гг. и НИР. Проблемы и перспективы»</w:t>
      </w:r>
      <w:r w:rsidRPr="002025D9">
        <w:rPr>
          <w:rFonts w:ascii="Times New Roman" w:hAnsi="Times New Roman" w:cs="Times New Roman"/>
          <w:bCs/>
          <w:sz w:val="24"/>
          <w:szCs w:val="24"/>
        </w:rPr>
        <w:t xml:space="preserve">. Ленинградскую область представил </w:t>
      </w:r>
      <w:r w:rsidRPr="002025D9">
        <w:rPr>
          <w:rFonts w:ascii="Times New Roman" w:hAnsi="Times New Roman" w:cs="Times New Roman"/>
          <w:sz w:val="24"/>
          <w:szCs w:val="24"/>
        </w:rPr>
        <w:t xml:space="preserve">Спартак </w:t>
      </w:r>
      <w:proofErr w:type="spellStart"/>
      <w:r w:rsidRPr="002025D9">
        <w:rPr>
          <w:rFonts w:ascii="Times New Roman" w:hAnsi="Times New Roman" w:cs="Times New Roman"/>
          <w:sz w:val="24"/>
          <w:szCs w:val="24"/>
        </w:rPr>
        <w:t>Чхетия</w:t>
      </w:r>
      <w:proofErr w:type="spellEnd"/>
      <w:r w:rsidRPr="002025D9">
        <w:rPr>
          <w:rFonts w:ascii="Times New Roman" w:hAnsi="Times New Roman" w:cs="Times New Roman"/>
          <w:sz w:val="24"/>
          <w:szCs w:val="24"/>
        </w:rPr>
        <w:t xml:space="preserve">, заместитель председателя Комитета по природным ресурсам. </w:t>
      </w:r>
    </w:p>
    <w:p w14:paraId="2BACD93A" w14:textId="70823BFD" w:rsidR="0022341C" w:rsidRPr="002025D9" w:rsidRDefault="003E4BBD" w:rsidP="007822A3">
      <w:pPr>
        <w:ind w:left="-1134"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5D9">
        <w:rPr>
          <w:rFonts w:ascii="Times New Roman" w:hAnsi="Times New Roman" w:cs="Times New Roman"/>
          <w:bCs/>
          <w:sz w:val="24"/>
          <w:szCs w:val="24"/>
        </w:rPr>
        <w:t xml:space="preserve">Третий блок вопросов включал выступления с докладами на тему: «Результаты прохождения весеннего половодья и проведенные превентивные мероприятия по безопасному пропуску паводка в 2022 год». </w:t>
      </w:r>
      <w:proofErr w:type="gramStart"/>
      <w:r w:rsidRPr="002025D9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Pr="002025D9">
        <w:rPr>
          <w:rFonts w:ascii="Times New Roman" w:hAnsi="Times New Roman" w:cs="Times New Roman"/>
          <w:sz w:val="24"/>
          <w:szCs w:val="24"/>
        </w:rPr>
        <w:t> пункта</w:t>
      </w:r>
      <w:proofErr w:type="gramEnd"/>
      <w:r w:rsidRPr="002025D9">
        <w:rPr>
          <w:rFonts w:ascii="Times New Roman" w:hAnsi="Times New Roman" w:cs="Times New Roman"/>
          <w:sz w:val="24"/>
          <w:szCs w:val="24"/>
        </w:rPr>
        <w:t xml:space="preserve"> 3 Положения о создании и деятельности бассейновых советов, </w:t>
      </w:r>
      <w:r w:rsidR="0022341C" w:rsidRPr="002025D9">
        <w:rPr>
          <w:rFonts w:ascii="Times New Roman" w:hAnsi="Times New Roman" w:cs="Times New Roman"/>
          <w:sz w:val="24"/>
          <w:szCs w:val="24"/>
        </w:rPr>
        <w:t>утв</w:t>
      </w:r>
      <w:r w:rsidR="002025D9">
        <w:rPr>
          <w:rFonts w:ascii="Times New Roman" w:hAnsi="Times New Roman" w:cs="Times New Roman"/>
          <w:sz w:val="24"/>
          <w:szCs w:val="24"/>
        </w:rPr>
        <w:t>ержденных</w:t>
      </w:r>
      <w:r w:rsidR="0022341C" w:rsidRPr="002025D9">
        <w:rPr>
          <w:rFonts w:ascii="Times New Roman" w:hAnsi="Times New Roman" w:cs="Times New Roman"/>
          <w:sz w:val="24"/>
          <w:szCs w:val="24"/>
        </w:rPr>
        <w:t xml:space="preserve"> </w:t>
      </w:r>
      <w:r w:rsidR="002025D9">
        <w:rPr>
          <w:rFonts w:ascii="Times New Roman" w:hAnsi="Times New Roman" w:cs="Times New Roman"/>
          <w:sz w:val="24"/>
          <w:szCs w:val="24"/>
        </w:rPr>
        <w:t>п</w:t>
      </w:r>
      <w:r w:rsidRPr="002025D9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РФ от 30.11.2006 N 727: </w:t>
      </w:r>
      <w:r w:rsidR="0022341C" w:rsidRPr="002025D9">
        <w:rPr>
          <w:rFonts w:ascii="Times New Roman" w:hAnsi="Times New Roman" w:cs="Times New Roman"/>
          <w:sz w:val="24"/>
          <w:szCs w:val="24"/>
        </w:rPr>
        <w:t>«</w:t>
      </w:r>
      <w:r w:rsidRPr="002025D9">
        <w:rPr>
          <w:rFonts w:ascii="Times New Roman" w:hAnsi="Times New Roman" w:cs="Times New Roman"/>
          <w:sz w:val="24"/>
          <w:szCs w:val="24"/>
        </w:rPr>
        <w:t>Бассейновый совет осуществляет разработку рекомендаций по</w:t>
      </w:r>
      <w:r w:rsidR="0022341C" w:rsidRPr="002025D9">
        <w:rPr>
          <w:rFonts w:ascii="Times New Roman" w:hAnsi="Times New Roman" w:cs="Times New Roman"/>
          <w:sz w:val="24"/>
          <w:szCs w:val="24"/>
        </w:rPr>
        <w:t xml:space="preserve"> </w:t>
      </w:r>
      <w:r w:rsidRPr="002025D9">
        <w:rPr>
          <w:rFonts w:ascii="Times New Roman" w:hAnsi="Times New Roman" w:cs="Times New Roman"/>
          <w:sz w:val="24"/>
          <w:szCs w:val="24"/>
        </w:rPr>
        <w:t>- обеспечению безопасной эксплуатации водохозяйственных систем;</w:t>
      </w:r>
      <w:r w:rsidR="0022341C" w:rsidRPr="002025D9">
        <w:rPr>
          <w:rFonts w:ascii="Times New Roman" w:hAnsi="Times New Roman" w:cs="Times New Roman"/>
          <w:sz w:val="24"/>
          <w:szCs w:val="24"/>
        </w:rPr>
        <w:t xml:space="preserve"> </w:t>
      </w:r>
      <w:r w:rsidRPr="002025D9">
        <w:rPr>
          <w:rFonts w:ascii="Times New Roman" w:hAnsi="Times New Roman" w:cs="Times New Roman"/>
          <w:sz w:val="24"/>
          <w:szCs w:val="24"/>
        </w:rPr>
        <w:t>- определению основных целевых показателей уменьшения негативных последствий наводнений и других видов негативного воздействия вод, а также по формированию перечня мероприятий, направленных на достижение этих показателей</w:t>
      </w:r>
      <w:r w:rsidR="0022341C" w:rsidRPr="002025D9">
        <w:rPr>
          <w:rFonts w:ascii="Times New Roman" w:hAnsi="Times New Roman" w:cs="Times New Roman"/>
          <w:sz w:val="24"/>
          <w:szCs w:val="24"/>
        </w:rPr>
        <w:t>»</w:t>
      </w:r>
      <w:r w:rsidRPr="002025D9">
        <w:rPr>
          <w:rFonts w:ascii="Times New Roman" w:hAnsi="Times New Roman" w:cs="Times New Roman"/>
          <w:sz w:val="24"/>
          <w:szCs w:val="24"/>
        </w:rPr>
        <w:t>.</w:t>
      </w:r>
      <w:r w:rsidR="0022341C" w:rsidRPr="002025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7C0C0A" w14:textId="77777777" w:rsidR="009E0965" w:rsidRPr="002025D9" w:rsidRDefault="0022341C" w:rsidP="007822A3">
      <w:pPr>
        <w:ind w:left="-1134"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5D9">
        <w:rPr>
          <w:rFonts w:ascii="Times New Roman" w:hAnsi="Times New Roman" w:cs="Times New Roman"/>
          <w:bCs/>
          <w:sz w:val="24"/>
          <w:szCs w:val="24"/>
        </w:rPr>
        <w:t xml:space="preserve">После окончания заседания участники посетили Музей обороны Тулы, который был </w:t>
      </w:r>
      <w:r w:rsidRPr="002025D9">
        <w:rPr>
          <w:rFonts w:ascii="Times New Roman" w:hAnsi="Times New Roman" w:cs="Times New Roman"/>
          <w:sz w:val="24"/>
          <w:szCs w:val="24"/>
        </w:rPr>
        <w:t>открыт 06.12.2021. Это единственный музей, где так масштабно показана героическая оборона Тулы. Музей стал одним из ключевых проектов в рамках празднования 80-летия героической обороны города. Он разместился в парке «Патриот» на экспозиционной площади около 3000 кв. метров. В нем 27 экспозиционных, 64 мультимедийных и видеопроекционных комплексов, более 1000 подлинных экспонатов.</w:t>
      </w:r>
    </w:p>
    <w:p w14:paraId="049979CE" w14:textId="5F5A7B6B" w:rsidR="00B14523" w:rsidRPr="002025D9" w:rsidRDefault="009E0965" w:rsidP="007822A3">
      <w:pPr>
        <w:ind w:left="-1134" w:right="-284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25D9">
        <w:rPr>
          <w:rFonts w:ascii="Times New Roman" w:hAnsi="Times New Roman" w:cs="Times New Roman"/>
          <w:sz w:val="24"/>
          <w:szCs w:val="24"/>
        </w:rPr>
        <w:t xml:space="preserve">Второй день заседания был посвящен </w:t>
      </w:r>
      <w:r w:rsidRPr="002025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теме: «Современное состояние и возможные меры по сохранению водных объектов и их биологических ресурсов». В рамках данного направления </w:t>
      </w:r>
      <w:r w:rsidR="005A102C" w:rsidRPr="002025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выступила </w:t>
      </w:r>
      <w:r w:rsidR="005A102C" w:rsidRPr="002025D9">
        <w:rPr>
          <w:rFonts w:ascii="Times New Roman" w:hAnsi="Times New Roman" w:cs="Times New Roman"/>
          <w:sz w:val="24"/>
          <w:szCs w:val="24"/>
        </w:rPr>
        <w:t>Вероника</w:t>
      </w:r>
      <w:r w:rsidR="005A102C" w:rsidRPr="002025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5A102C" w:rsidRPr="002025D9">
        <w:rPr>
          <w:rFonts w:ascii="Times New Roman" w:hAnsi="Times New Roman" w:cs="Times New Roman"/>
          <w:sz w:val="24"/>
          <w:szCs w:val="24"/>
        </w:rPr>
        <w:t>Тарбаева</w:t>
      </w:r>
      <w:proofErr w:type="spellEnd"/>
      <w:r w:rsidR="005A102C" w:rsidRPr="002025D9">
        <w:rPr>
          <w:rFonts w:ascii="Times New Roman" w:hAnsi="Times New Roman" w:cs="Times New Roman"/>
          <w:sz w:val="24"/>
          <w:szCs w:val="24"/>
        </w:rPr>
        <w:t xml:space="preserve"> с докладом «</w:t>
      </w:r>
      <w:r w:rsidRPr="002025D9">
        <w:rPr>
          <w:rFonts w:ascii="Times New Roman" w:eastAsia="Calibri" w:hAnsi="Times New Roman" w:cs="Times New Roman"/>
          <w:bCs/>
          <w:iCs/>
          <w:sz w:val="24"/>
          <w:szCs w:val="24"/>
        </w:rPr>
        <w:t>Оценка качества водной среды обитания в контексте развития аквакультуры</w:t>
      </w:r>
      <w:r w:rsidR="005A102C" w:rsidRPr="002025D9">
        <w:rPr>
          <w:rFonts w:ascii="Times New Roman" w:eastAsia="Calibri" w:hAnsi="Times New Roman" w:cs="Times New Roman"/>
          <w:bCs/>
          <w:iCs/>
          <w:sz w:val="24"/>
          <w:szCs w:val="24"/>
        </w:rPr>
        <w:t>». Эксперт осветила проблемы, их решения и перспективы развития акваку</w:t>
      </w:r>
      <w:r w:rsidR="002025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льтуры на территории СЗФО. Она </w:t>
      </w:r>
      <w:r w:rsidR="005A102C" w:rsidRPr="002025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отметила, что </w:t>
      </w:r>
      <w:r w:rsidR="005A102C" w:rsidRPr="00202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связи с отсутствием соответствующего нормативно-правового регулирования деятельности садковых форелевых хозяйств, сегодня загублено много маленьких озер. Особенно негативно на качество водоемов влияет мертвая рыба, которую по правилам необходимо утилизировать (сжигать в крематорах), но на практике она остается в водных объектах, что приводит к </w:t>
      </w:r>
      <w:r w:rsidR="005A102C" w:rsidRPr="00202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их гниению и цветению. По словам выступающего, на сегодняшний день законодательством не предусмотрены мероприятия по мониторингу донных отложений, которые накапливают основные загрязняющие вещества, в первую очередь, </w:t>
      </w:r>
      <w:proofErr w:type="spellStart"/>
      <w:r w:rsidR="005A102C" w:rsidRPr="00202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биогены</w:t>
      </w:r>
      <w:proofErr w:type="spellEnd"/>
      <w:r w:rsidR="005A102C" w:rsidRPr="00202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 мнению спикера, решить выявленные проблемы может только возрождение системы качественного контроля за рыбоводами на местах.</w:t>
      </w:r>
    </w:p>
    <w:p w14:paraId="319DDBAA" w14:textId="77777777" w:rsidR="002025D9" w:rsidRDefault="00B14523" w:rsidP="007822A3">
      <w:pPr>
        <w:ind w:left="-1134"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последний день работы бассейновых советов представителями Минприроды Тульской области было организовано подписание соглашения </w:t>
      </w:r>
      <w:r w:rsidR="007822A3" w:rsidRPr="00202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сотрудничестве </w:t>
      </w:r>
      <w:r w:rsidRPr="00202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 их ведомством и ФГБУ «Информационно-аналитически</w:t>
      </w:r>
      <w:r w:rsidR="007822A3" w:rsidRPr="00202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202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</w:t>
      </w:r>
      <w:r w:rsidR="007822A3" w:rsidRPr="00202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«Развития ВХК РФ», а также </w:t>
      </w:r>
      <w:r w:rsidR="007822A3" w:rsidRPr="002025D9">
        <w:rPr>
          <w:rFonts w:ascii="Times New Roman" w:hAnsi="Times New Roman" w:cs="Times New Roman"/>
          <w:bCs/>
          <w:sz w:val="24"/>
          <w:szCs w:val="24"/>
        </w:rPr>
        <w:t>п</w:t>
      </w:r>
      <w:r w:rsidRPr="002025D9">
        <w:rPr>
          <w:rFonts w:ascii="Times New Roman" w:hAnsi="Times New Roman" w:cs="Times New Roman"/>
          <w:bCs/>
          <w:sz w:val="24"/>
          <w:szCs w:val="24"/>
        </w:rPr>
        <w:t xml:space="preserve">осещение Тульского кремля и Казанской набережной. </w:t>
      </w:r>
      <w:r w:rsidRPr="002025D9">
        <w:rPr>
          <w:rFonts w:ascii="Times New Roman" w:hAnsi="Times New Roman" w:cs="Times New Roman"/>
          <w:sz w:val="24"/>
          <w:szCs w:val="24"/>
        </w:rPr>
        <w:t>Тульский Кремль - визитная карточка города, памятник архитектуры XVI века, старейшее сооружение города.</w:t>
      </w:r>
      <w:r w:rsidR="007822A3" w:rsidRPr="002025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D8F53E" w14:textId="1000DC02" w:rsidR="00B14523" w:rsidRPr="002025D9" w:rsidRDefault="00B14523" w:rsidP="007822A3">
      <w:pPr>
        <w:ind w:left="-1134"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5D9">
        <w:rPr>
          <w:rFonts w:ascii="Times New Roman" w:hAnsi="Times New Roman" w:cs="Times New Roman"/>
          <w:sz w:val="24"/>
          <w:szCs w:val="24"/>
        </w:rPr>
        <w:t>В настоящее время Кремль отреставрирован и предстаёт перед нами в былом великолепии</w:t>
      </w:r>
      <w:r w:rsidR="007822A3" w:rsidRPr="002025D9">
        <w:rPr>
          <w:rFonts w:ascii="Times New Roman" w:hAnsi="Times New Roman" w:cs="Times New Roman"/>
          <w:sz w:val="24"/>
          <w:szCs w:val="24"/>
        </w:rPr>
        <w:t xml:space="preserve">, </w:t>
      </w:r>
      <w:r w:rsidRPr="002025D9">
        <w:rPr>
          <w:rFonts w:ascii="Times New Roman" w:hAnsi="Times New Roman" w:cs="Times New Roman"/>
          <w:sz w:val="24"/>
          <w:szCs w:val="24"/>
        </w:rPr>
        <w:t xml:space="preserve">возвращен </w:t>
      </w:r>
      <w:r w:rsidR="007822A3" w:rsidRPr="002025D9">
        <w:rPr>
          <w:rFonts w:ascii="Times New Roman" w:hAnsi="Times New Roman" w:cs="Times New Roman"/>
          <w:sz w:val="24"/>
          <w:szCs w:val="24"/>
        </w:rPr>
        <w:t>п</w:t>
      </w:r>
      <w:r w:rsidRPr="002025D9">
        <w:rPr>
          <w:rFonts w:ascii="Times New Roman" w:hAnsi="Times New Roman" w:cs="Times New Roman"/>
          <w:sz w:val="24"/>
          <w:szCs w:val="24"/>
        </w:rPr>
        <w:t>ервоначальный облик Успенскому собору, восстановлена колокольня.</w:t>
      </w:r>
      <w:r w:rsidR="007822A3" w:rsidRPr="002025D9">
        <w:rPr>
          <w:rFonts w:ascii="Times New Roman" w:hAnsi="Times New Roman" w:cs="Times New Roman"/>
          <w:sz w:val="24"/>
          <w:szCs w:val="24"/>
        </w:rPr>
        <w:t xml:space="preserve"> </w:t>
      </w:r>
      <w:r w:rsidRPr="002025D9">
        <w:rPr>
          <w:rFonts w:ascii="Times New Roman" w:hAnsi="Times New Roman" w:cs="Times New Roman"/>
          <w:sz w:val="24"/>
          <w:szCs w:val="24"/>
        </w:rPr>
        <w:t>Казанская набережная - пешеходная набережная протяженностью около километра, расположена между Тульским оружейным заводом и Кремлем.</w:t>
      </w:r>
      <w:r w:rsidR="007822A3" w:rsidRPr="002025D9">
        <w:rPr>
          <w:rFonts w:ascii="Times New Roman" w:hAnsi="Times New Roman" w:cs="Times New Roman"/>
          <w:sz w:val="24"/>
          <w:szCs w:val="24"/>
        </w:rPr>
        <w:t xml:space="preserve"> </w:t>
      </w:r>
      <w:r w:rsidRPr="002025D9">
        <w:rPr>
          <w:rFonts w:ascii="Times New Roman" w:hAnsi="Times New Roman" w:cs="Times New Roman"/>
          <w:sz w:val="24"/>
          <w:szCs w:val="24"/>
        </w:rPr>
        <w:t xml:space="preserve">Тульская набережная - это масштабный проект по благоустройству городской территории. </w:t>
      </w:r>
      <w:bookmarkStart w:id="0" w:name="_GoBack"/>
      <w:bookmarkEnd w:id="0"/>
    </w:p>
    <w:sectPr w:rsidR="00B14523" w:rsidRPr="002025D9" w:rsidSect="002E384B">
      <w:headerReference w:type="default" r:id="rId8"/>
      <w:footerReference w:type="default" r:id="rId9"/>
      <w:pgSz w:w="11906" w:h="16838"/>
      <w:pgMar w:top="993" w:right="851" w:bottom="1985" w:left="1701" w:header="284" w:footer="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A862F" w14:textId="77777777" w:rsidR="00C56D91" w:rsidRDefault="00C56D91" w:rsidP="004B22D2">
      <w:pPr>
        <w:spacing w:after="0" w:line="240" w:lineRule="auto"/>
      </w:pPr>
      <w:r>
        <w:separator/>
      </w:r>
    </w:p>
  </w:endnote>
  <w:endnote w:type="continuationSeparator" w:id="0">
    <w:p w14:paraId="117E46CF" w14:textId="77777777" w:rsidR="00C56D91" w:rsidRDefault="00C56D91" w:rsidP="004B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B5724" w14:textId="77777777" w:rsidR="004B22D2" w:rsidRPr="00090615" w:rsidRDefault="00090615" w:rsidP="00090615">
    <w:pPr>
      <w:pStyle w:val="a8"/>
      <w:tabs>
        <w:tab w:val="left" w:pos="3345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A3E8A" w14:textId="77777777" w:rsidR="00C56D91" w:rsidRDefault="00C56D91" w:rsidP="004B22D2">
      <w:pPr>
        <w:spacing w:after="0" w:line="240" w:lineRule="auto"/>
      </w:pPr>
      <w:r>
        <w:separator/>
      </w:r>
    </w:p>
  </w:footnote>
  <w:footnote w:type="continuationSeparator" w:id="0">
    <w:p w14:paraId="0C66B1A3" w14:textId="77777777" w:rsidR="00C56D91" w:rsidRDefault="00C56D91" w:rsidP="004B2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895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2AC91D3" w14:textId="77777777" w:rsidR="00F46224" w:rsidRPr="00F46224" w:rsidRDefault="00F46224" w:rsidP="00F4622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62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62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62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25D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462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119DE"/>
    <w:multiLevelType w:val="hybridMultilevel"/>
    <w:tmpl w:val="9C40CD4C"/>
    <w:lvl w:ilvl="0" w:tplc="88CC7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4E6F57"/>
    <w:multiLevelType w:val="hybridMultilevel"/>
    <w:tmpl w:val="4874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A70"/>
    <w:multiLevelType w:val="hybridMultilevel"/>
    <w:tmpl w:val="9C8EA182"/>
    <w:lvl w:ilvl="0" w:tplc="937EC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95644"/>
    <w:multiLevelType w:val="hybridMultilevel"/>
    <w:tmpl w:val="52E46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64338"/>
    <w:multiLevelType w:val="hybridMultilevel"/>
    <w:tmpl w:val="E1BC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12552"/>
    <w:multiLevelType w:val="hybridMultilevel"/>
    <w:tmpl w:val="4360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B1"/>
    <w:rsid w:val="00013CE8"/>
    <w:rsid w:val="00024875"/>
    <w:rsid w:val="0004125E"/>
    <w:rsid w:val="0004176E"/>
    <w:rsid w:val="00065647"/>
    <w:rsid w:val="0007492D"/>
    <w:rsid w:val="00090615"/>
    <w:rsid w:val="000E66B4"/>
    <w:rsid w:val="00101A48"/>
    <w:rsid w:val="00107618"/>
    <w:rsid w:val="00121404"/>
    <w:rsid w:val="00142F96"/>
    <w:rsid w:val="00180121"/>
    <w:rsid w:val="002025D9"/>
    <w:rsid w:val="0022341C"/>
    <w:rsid w:val="00224783"/>
    <w:rsid w:val="00240C00"/>
    <w:rsid w:val="00257D54"/>
    <w:rsid w:val="002947C7"/>
    <w:rsid w:val="00294EE8"/>
    <w:rsid w:val="002A2562"/>
    <w:rsid w:val="002B4719"/>
    <w:rsid w:val="002D6E55"/>
    <w:rsid w:val="002E23B1"/>
    <w:rsid w:val="002E384B"/>
    <w:rsid w:val="002F38A4"/>
    <w:rsid w:val="00302B3F"/>
    <w:rsid w:val="0037374A"/>
    <w:rsid w:val="00374743"/>
    <w:rsid w:val="0037572B"/>
    <w:rsid w:val="00383B76"/>
    <w:rsid w:val="003C03F7"/>
    <w:rsid w:val="003E0B37"/>
    <w:rsid w:val="003E4BBD"/>
    <w:rsid w:val="00420706"/>
    <w:rsid w:val="00421585"/>
    <w:rsid w:val="004319F7"/>
    <w:rsid w:val="00455661"/>
    <w:rsid w:val="00457E57"/>
    <w:rsid w:val="004623B4"/>
    <w:rsid w:val="004860B4"/>
    <w:rsid w:val="004B22D2"/>
    <w:rsid w:val="004C71F8"/>
    <w:rsid w:val="00505ECE"/>
    <w:rsid w:val="0051319D"/>
    <w:rsid w:val="00514AAF"/>
    <w:rsid w:val="00557353"/>
    <w:rsid w:val="00570305"/>
    <w:rsid w:val="005967A9"/>
    <w:rsid w:val="005A102C"/>
    <w:rsid w:val="005B28E5"/>
    <w:rsid w:val="005C1464"/>
    <w:rsid w:val="00662C32"/>
    <w:rsid w:val="00670997"/>
    <w:rsid w:val="00671FE1"/>
    <w:rsid w:val="006730B4"/>
    <w:rsid w:val="006A00C4"/>
    <w:rsid w:val="006B6E4D"/>
    <w:rsid w:val="00726177"/>
    <w:rsid w:val="00744190"/>
    <w:rsid w:val="00744980"/>
    <w:rsid w:val="007574BB"/>
    <w:rsid w:val="0077711D"/>
    <w:rsid w:val="007822A3"/>
    <w:rsid w:val="007835F6"/>
    <w:rsid w:val="007B6248"/>
    <w:rsid w:val="007E5851"/>
    <w:rsid w:val="00840B83"/>
    <w:rsid w:val="00847AA8"/>
    <w:rsid w:val="00850998"/>
    <w:rsid w:val="00851C1D"/>
    <w:rsid w:val="00874C27"/>
    <w:rsid w:val="008D5D7A"/>
    <w:rsid w:val="00901D7C"/>
    <w:rsid w:val="009343F0"/>
    <w:rsid w:val="00940CEC"/>
    <w:rsid w:val="009452ED"/>
    <w:rsid w:val="00946894"/>
    <w:rsid w:val="00983859"/>
    <w:rsid w:val="00992A6A"/>
    <w:rsid w:val="009A36A1"/>
    <w:rsid w:val="009C2C77"/>
    <w:rsid w:val="009E0965"/>
    <w:rsid w:val="009E4023"/>
    <w:rsid w:val="009E584D"/>
    <w:rsid w:val="00A130E1"/>
    <w:rsid w:val="00A22168"/>
    <w:rsid w:val="00A558AE"/>
    <w:rsid w:val="00A8491F"/>
    <w:rsid w:val="00A93E60"/>
    <w:rsid w:val="00AA1199"/>
    <w:rsid w:val="00AB0DA5"/>
    <w:rsid w:val="00B14523"/>
    <w:rsid w:val="00B2432A"/>
    <w:rsid w:val="00B25343"/>
    <w:rsid w:val="00B31B95"/>
    <w:rsid w:val="00B51877"/>
    <w:rsid w:val="00B70ABE"/>
    <w:rsid w:val="00BA7C30"/>
    <w:rsid w:val="00BC0F37"/>
    <w:rsid w:val="00BC2AFF"/>
    <w:rsid w:val="00BE2A34"/>
    <w:rsid w:val="00C2559C"/>
    <w:rsid w:val="00C34B3A"/>
    <w:rsid w:val="00C3692B"/>
    <w:rsid w:val="00C56D91"/>
    <w:rsid w:val="00C623BA"/>
    <w:rsid w:val="00C97133"/>
    <w:rsid w:val="00CF7A7B"/>
    <w:rsid w:val="00D24348"/>
    <w:rsid w:val="00D269D8"/>
    <w:rsid w:val="00D42B5F"/>
    <w:rsid w:val="00D835AF"/>
    <w:rsid w:val="00D9558F"/>
    <w:rsid w:val="00D9730C"/>
    <w:rsid w:val="00DB18FD"/>
    <w:rsid w:val="00DE16A3"/>
    <w:rsid w:val="00E013D6"/>
    <w:rsid w:val="00E11738"/>
    <w:rsid w:val="00E34B4E"/>
    <w:rsid w:val="00E97DAA"/>
    <w:rsid w:val="00EA3EE0"/>
    <w:rsid w:val="00EC293E"/>
    <w:rsid w:val="00F3426E"/>
    <w:rsid w:val="00F46224"/>
    <w:rsid w:val="00F6453C"/>
    <w:rsid w:val="00F64BBE"/>
    <w:rsid w:val="00F72903"/>
    <w:rsid w:val="00F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BD655"/>
  <w15:docId w15:val="{FF249DD1-3074-1546-BF90-0503DD26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7133"/>
    <w:pPr>
      <w:ind w:left="720"/>
      <w:contextualSpacing/>
    </w:pPr>
  </w:style>
  <w:style w:type="table" w:styleId="a5">
    <w:name w:val="Table Grid"/>
    <w:basedOn w:val="a1"/>
    <w:uiPriority w:val="59"/>
    <w:rsid w:val="00EC2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22D2"/>
  </w:style>
  <w:style w:type="paragraph" w:styleId="a8">
    <w:name w:val="footer"/>
    <w:basedOn w:val="a"/>
    <w:link w:val="a9"/>
    <w:uiPriority w:val="99"/>
    <w:unhideWhenUsed/>
    <w:rsid w:val="004B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22D2"/>
  </w:style>
  <w:style w:type="paragraph" w:styleId="aa">
    <w:name w:val="Balloon Text"/>
    <w:basedOn w:val="a"/>
    <w:link w:val="ab"/>
    <w:uiPriority w:val="99"/>
    <w:semiHidden/>
    <w:unhideWhenUsed/>
    <w:rsid w:val="00374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4743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AB0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63ECE-2017-4799-9D48-BB3A345C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9</cp:revision>
  <cp:lastPrinted>2022-03-25T12:41:00Z</cp:lastPrinted>
  <dcterms:created xsi:type="dcterms:W3CDTF">2022-04-04T07:32:00Z</dcterms:created>
  <dcterms:modified xsi:type="dcterms:W3CDTF">2022-04-04T21:42:00Z</dcterms:modified>
</cp:coreProperties>
</file>