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D1B" w:rsidRPr="00490B76" w:rsidRDefault="00970D1B" w:rsidP="00970D1B">
      <w:pPr>
        <w:pStyle w:val="a7"/>
        <w:spacing w:before="0" w:beforeAutospacing="0" w:after="0" w:afterAutospacing="0"/>
        <w:ind w:left="284"/>
        <w:jc w:val="center"/>
        <w:textAlignment w:val="baseline"/>
        <w:rPr>
          <w:b/>
          <w:caps/>
          <w:color w:val="000000"/>
          <w:sz w:val="28"/>
          <w:szCs w:val="28"/>
        </w:rPr>
      </w:pPr>
      <w:r w:rsidRPr="00490B76">
        <w:rPr>
          <w:b/>
          <w:caps/>
          <w:sz w:val="28"/>
          <w:szCs w:val="28"/>
        </w:rPr>
        <w:t>секци</w:t>
      </w:r>
      <w:r>
        <w:rPr>
          <w:b/>
          <w:caps/>
          <w:sz w:val="28"/>
          <w:szCs w:val="28"/>
        </w:rPr>
        <w:t>я</w:t>
      </w:r>
      <w:r w:rsidR="00E91810">
        <w:rPr>
          <w:b/>
          <w:caps/>
          <w:sz w:val="28"/>
          <w:szCs w:val="28"/>
        </w:rPr>
        <w:t xml:space="preserve"> 3</w:t>
      </w:r>
      <w:r>
        <w:rPr>
          <w:b/>
          <w:caps/>
          <w:sz w:val="28"/>
          <w:szCs w:val="28"/>
        </w:rPr>
        <w:t>.</w:t>
      </w:r>
      <w:r w:rsidRPr="00490B76">
        <w:rPr>
          <w:b/>
          <w:caps/>
          <w:sz w:val="28"/>
          <w:szCs w:val="28"/>
        </w:rPr>
        <w:t xml:space="preserve"> «</w:t>
      </w:r>
      <w:r w:rsidRPr="00490B76">
        <w:rPr>
          <w:b/>
          <w:caps/>
          <w:color w:val="000000"/>
          <w:sz w:val="28"/>
          <w:szCs w:val="28"/>
        </w:rPr>
        <w:t xml:space="preserve">Экология человека/Здоровье человека </w:t>
      </w:r>
      <w:r w:rsidRPr="00490B76">
        <w:rPr>
          <w:b/>
          <w:caps/>
          <w:sz w:val="28"/>
          <w:szCs w:val="28"/>
        </w:rPr>
        <w:t>»</w:t>
      </w:r>
    </w:p>
    <w:p w:rsidR="00970D1B" w:rsidRPr="00D62A2D" w:rsidRDefault="00970D1B" w:rsidP="00970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2221">
        <w:rPr>
          <w:rFonts w:ascii="Times New Roman" w:hAnsi="Times New Roman" w:cs="Times New Roman"/>
          <w:b/>
          <w:sz w:val="28"/>
          <w:szCs w:val="28"/>
        </w:rPr>
        <w:t>8</w:t>
      </w:r>
      <w:r w:rsidRPr="00D62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62A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2A2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70D1B" w:rsidRDefault="00970D1B" w:rsidP="00970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11:00 -1</w:t>
      </w:r>
      <w:r w:rsidR="004C222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A64DE">
        <w:rPr>
          <w:rFonts w:ascii="Times New Roman" w:hAnsi="Times New Roman" w:cs="Times New Roman"/>
          <w:b/>
          <w:sz w:val="28"/>
          <w:szCs w:val="28"/>
        </w:rPr>
        <w:t>00 МСК</w:t>
      </w:r>
    </w:p>
    <w:p w:rsidR="00970D1B" w:rsidRPr="00D62A2D" w:rsidRDefault="00970D1B" w:rsidP="00970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D1B" w:rsidRDefault="00970D1B" w:rsidP="00970D1B">
      <w:pPr>
        <w:pStyle w:val="a4"/>
        <w:rPr>
          <w:rStyle w:val="color19"/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b/>
          <w:sz w:val="28"/>
          <w:szCs w:val="28"/>
        </w:rPr>
        <w:t>Председатель Секции: Глазачев Олег Станиславович</w:t>
      </w:r>
      <w:r w:rsidRPr="002A42C4">
        <w:rPr>
          <w:rFonts w:ascii="Times New Roman" w:hAnsi="Times New Roman" w:cs="Times New Roman"/>
          <w:sz w:val="28"/>
          <w:szCs w:val="28"/>
        </w:rPr>
        <w:t xml:space="preserve">, </w:t>
      </w:r>
      <w:r w:rsidRPr="002A42C4">
        <w:rPr>
          <w:rStyle w:val="color19"/>
          <w:rFonts w:ascii="Times New Roman" w:hAnsi="Times New Roman" w:cs="Times New Roman"/>
          <w:sz w:val="28"/>
          <w:szCs w:val="28"/>
        </w:rPr>
        <w:t>доктор медицинских наук, профессор, научный руководитель НОЦ «ТЭКО» при МНЭПУ</w:t>
      </w:r>
    </w:p>
    <w:p w:rsidR="00970D1B" w:rsidRPr="00490B76" w:rsidRDefault="00970D1B" w:rsidP="00970D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Pr="00490B76">
        <w:rPr>
          <w:rFonts w:ascii="Times New Roman" w:hAnsi="Times New Roman" w:cs="Times New Roman"/>
          <w:b/>
          <w:sz w:val="28"/>
          <w:szCs w:val="28"/>
        </w:rPr>
        <w:t xml:space="preserve">Состав жюри: </w:t>
      </w:r>
    </w:p>
    <w:p w:rsidR="00970D1B" w:rsidRPr="00490B76" w:rsidRDefault="00970D1B" w:rsidP="00970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90B76">
        <w:rPr>
          <w:rFonts w:ascii="Times New Roman" w:hAnsi="Times New Roman" w:cs="Times New Roman"/>
          <w:b/>
          <w:sz w:val="28"/>
          <w:szCs w:val="28"/>
        </w:rPr>
        <w:t>Дудник Елена Николаевна</w:t>
      </w:r>
      <w:r w:rsidRPr="00490B76">
        <w:rPr>
          <w:rFonts w:ascii="Times New Roman" w:hAnsi="Times New Roman" w:cs="Times New Roman"/>
          <w:sz w:val="28"/>
          <w:szCs w:val="28"/>
        </w:rPr>
        <w:t>, к.б.н., доцент Сеченовского университета (Москва)</w:t>
      </w:r>
    </w:p>
    <w:p w:rsidR="00970D1B" w:rsidRPr="00490B76" w:rsidRDefault="00970D1B" w:rsidP="00970D1B">
      <w:pPr>
        <w:pStyle w:val="a3"/>
        <w:rPr>
          <w:rStyle w:val="color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90B76">
        <w:rPr>
          <w:rFonts w:ascii="Times New Roman" w:hAnsi="Times New Roman" w:cs="Times New Roman"/>
          <w:b/>
          <w:sz w:val="28"/>
          <w:szCs w:val="28"/>
        </w:rPr>
        <w:t>Запара Максим Андреевич</w:t>
      </w:r>
      <w:r w:rsidRPr="00490B76">
        <w:rPr>
          <w:rFonts w:ascii="Times New Roman" w:hAnsi="Times New Roman" w:cs="Times New Roman"/>
          <w:sz w:val="28"/>
          <w:szCs w:val="28"/>
        </w:rPr>
        <w:t xml:space="preserve"> - ассистент Сеченовского университета (Москва)</w:t>
      </w:r>
    </w:p>
    <w:p w:rsidR="00970D1B" w:rsidRDefault="00970D1B" w:rsidP="00970D1B">
      <w:pPr>
        <w:pStyle w:val="4"/>
        <w:rPr>
          <w:sz w:val="28"/>
          <w:szCs w:val="28"/>
        </w:rPr>
      </w:pPr>
      <w:r w:rsidRPr="00D62A2D">
        <w:rPr>
          <w:sz w:val="28"/>
          <w:szCs w:val="28"/>
        </w:rPr>
        <w:t xml:space="preserve">Регламент представления и защиты проектов/работ: </w:t>
      </w:r>
    </w:p>
    <w:p w:rsidR="00970D1B" w:rsidRDefault="00970D1B" w:rsidP="00970D1B">
      <w:pPr>
        <w:pStyle w:val="4"/>
        <w:rPr>
          <w:sz w:val="28"/>
          <w:szCs w:val="28"/>
        </w:rPr>
      </w:pPr>
      <w:r w:rsidRPr="00D62A2D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и вопросы</w:t>
      </w:r>
      <w:r w:rsidRPr="00D62A2D">
        <w:rPr>
          <w:sz w:val="28"/>
          <w:szCs w:val="28"/>
        </w:rPr>
        <w:t>: 10 минут.</w:t>
      </w:r>
    </w:p>
    <w:p w:rsidR="00970D1B" w:rsidRPr="00AB71FC" w:rsidRDefault="00970D1B" w:rsidP="00970D1B">
      <w:pPr>
        <w:pStyle w:val="4"/>
        <w:rPr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2332"/>
      </w:tblGrid>
      <w:tr w:rsidR="00970D1B" w:rsidRPr="002A42C4" w:rsidTr="005F63E4">
        <w:tc>
          <w:tcPr>
            <w:tcW w:w="1951" w:type="dxa"/>
            <w:shd w:val="clear" w:color="auto" w:fill="F2F2F2" w:themeFill="background1" w:themeFillShade="F2"/>
          </w:tcPr>
          <w:p w:rsidR="00970D1B" w:rsidRPr="003C72D6" w:rsidRDefault="00970D1B" w:rsidP="005F6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D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32" w:type="dxa"/>
            <w:shd w:val="clear" w:color="auto" w:fill="F2F2F2" w:themeFill="background1" w:themeFillShade="F2"/>
          </w:tcPr>
          <w:p w:rsidR="00970D1B" w:rsidRPr="003C72D6" w:rsidRDefault="00970D1B" w:rsidP="005F6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D6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</w:tr>
      <w:tr w:rsidR="00970D1B" w:rsidRPr="002A42C4" w:rsidTr="005F63E4">
        <w:trPr>
          <w:trHeight w:val="951"/>
        </w:trPr>
        <w:tc>
          <w:tcPr>
            <w:tcW w:w="1951" w:type="dxa"/>
            <w:shd w:val="clear" w:color="auto" w:fill="F2F2F2" w:themeFill="background1" w:themeFillShade="F2"/>
          </w:tcPr>
          <w:p w:rsidR="00970D1B" w:rsidRPr="003C72D6" w:rsidRDefault="00970D1B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D6">
              <w:rPr>
                <w:rFonts w:ascii="Times New Roman" w:hAnsi="Times New Roman" w:cs="Times New Roman"/>
                <w:b/>
                <w:sz w:val="28"/>
                <w:szCs w:val="28"/>
              </w:rPr>
              <w:t>11:00 – 11:20</w:t>
            </w:r>
          </w:p>
        </w:tc>
        <w:tc>
          <w:tcPr>
            <w:tcW w:w="12332" w:type="dxa"/>
            <w:shd w:val="clear" w:color="auto" w:fill="F2F2F2" w:themeFill="background1" w:themeFillShade="F2"/>
          </w:tcPr>
          <w:p w:rsidR="00970D1B" w:rsidRPr="003C72D6" w:rsidRDefault="00970D1B" w:rsidP="005F63E4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Конкурса - фестиваля </w:t>
            </w:r>
          </w:p>
          <w:p w:rsidR="00970D1B" w:rsidRDefault="00970D1B" w:rsidP="0097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D6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подключение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" w:history="1">
              <w:r w:rsidRPr="004C222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  <w:p w:rsidR="00970D1B" w:rsidRPr="003C72D6" w:rsidRDefault="00970D1B" w:rsidP="005F6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1B" w:rsidRPr="002A42C4" w:rsidTr="005F63E4">
        <w:tc>
          <w:tcPr>
            <w:tcW w:w="14283" w:type="dxa"/>
            <w:gridSpan w:val="2"/>
            <w:shd w:val="clear" w:color="auto" w:fill="F2F2F2" w:themeFill="background1" w:themeFillShade="F2"/>
          </w:tcPr>
          <w:p w:rsidR="00970D1B" w:rsidRPr="003C72D6" w:rsidRDefault="00970D1B" w:rsidP="0097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D6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подключение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секции</w:t>
            </w:r>
            <w:r w:rsidRPr="003C72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6C6">
              <w:rPr>
                <w:rFonts w:ascii="Times New Roman" w:hAnsi="Times New Roman" w:cs="Times New Roman"/>
                <w:sz w:val="28"/>
                <w:szCs w:val="28"/>
              </w:rPr>
              <w:t>https://join.skype.com/Dcd8tBn9Ff3z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2D6"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</w:p>
          <w:p w:rsidR="00970D1B" w:rsidRPr="003C72D6" w:rsidRDefault="00970D1B" w:rsidP="005F63E4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0D1B" w:rsidRPr="002A42C4" w:rsidTr="005F63E4">
        <w:tc>
          <w:tcPr>
            <w:tcW w:w="1951" w:type="dxa"/>
            <w:shd w:val="clear" w:color="auto" w:fill="FFFFFF" w:themeFill="background1"/>
          </w:tcPr>
          <w:p w:rsidR="00970D1B" w:rsidRPr="00F26572" w:rsidRDefault="00970D1B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20-11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332" w:type="dxa"/>
            <w:shd w:val="clear" w:color="auto" w:fill="FFFFFF" w:themeFill="background1"/>
          </w:tcPr>
          <w:p w:rsidR="00970D1B" w:rsidRPr="006945FF" w:rsidRDefault="00970D1B" w:rsidP="005F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ПРЕДСЕДАТЕЛЯ СЕКЦИИ </w:t>
            </w:r>
            <w:r w:rsidRPr="006945F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</w:t>
            </w:r>
            <w:r w:rsidRPr="006945F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Экология человека/Здоровье человека -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6945F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»</w:t>
            </w:r>
          </w:p>
          <w:p w:rsidR="00970D1B" w:rsidRPr="00767360" w:rsidRDefault="00970D1B" w:rsidP="005F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360">
              <w:rPr>
                <w:rFonts w:ascii="Times New Roman" w:hAnsi="Times New Roman" w:cs="Times New Roman"/>
                <w:b/>
                <w:sz w:val="28"/>
                <w:szCs w:val="28"/>
              </w:rPr>
              <w:t>Глазачев Олег Станиславович</w:t>
            </w:r>
            <w:r w:rsidRPr="007673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7360">
              <w:rPr>
                <w:rStyle w:val="color19"/>
                <w:rFonts w:ascii="Times New Roman" w:hAnsi="Times New Roman" w:cs="Times New Roman"/>
                <w:sz w:val="28"/>
                <w:szCs w:val="28"/>
              </w:rPr>
              <w:t>доктор медицинских наук, профессор, научный руководитель НОЦ «ТЭКО» при МНЭПУ</w:t>
            </w:r>
          </w:p>
        </w:tc>
      </w:tr>
      <w:tr w:rsidR="00970D1B" w:rsidRPr="002A42C4" w:rsidTr="005F63E4">
        <w:tc>
          <w:tcPr>
            <w:tcW w:w="1951" w:type="dxa"/>
          </w:tcPr>
          <w:p w:rsidR="00970D1B" w:rsidRPr="00F26572" w:rsidRDefault="00970D1B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30-11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32" w:type="dxa"/>
          </w:tcPr>
          <w:p w:rsidR="00970D1B" w:rsidRPr="00CE577D" w:rsidRDefault="00970D1B" w:rsidP="005F63E4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Экология как часть каждого из нас</w:t>
            </w:r>
          </w:p>
          <w:p w:rsidR="00970D1B" w:rsidRDefault="00970D1B" w:rsidP="005F63E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Колеватова</w:t>
            </w:r>
            <w:proofErr w:type="spellEnd"/>
            <w:r w:rsidR="00B60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Белков</w:t>
            </w:r>
            <w:r w:rsidR="00B60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Тищенко</w:t>
            </w:r>
            <w:r w:rsidR="00B60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Дмитрий</w:t>
            </w:r>
          </w:p>
          <w:p w:rsidR="00970D1B" w:rsidRPr="00CE577D" w:rsidRDefault="00970D1B" w:rsidP="005F63E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0D1B" w:rsidRPr="000E5330" w:rsidRDefault="00970D1B" w:rsidP="005F63E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ГБПОУМО «Мытищинский колледж» (Московская область, г. Мытищи)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8C38C5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265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</w:t>
            </w:r>
          </w:p>
        </w:tc>
        <w:tc>
          <w:tcPr>
            <w:tcW w:w="12332" w:type="dxa"/>
          </w:tcPr>
          <w:p w:rsidR="008C38C5" w:rsidRPr="00970D1B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970D1B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Оценка воздействия на земельные ресурсы и почвенный покров загрязняющих веществ полигона ТКО</w:t>
            </w:r>
          </w:p>
          <w:p w:rsidR="008C38C5" w:rsidRPr="00970D1B" w:rsidRDefault="008C38C5" w:rsidP="005F63E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0D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Акуленко Мария</w:t>
            </w:r>
          </w:p>
          <w:p w:rsidR="008C38C5" w:rsidRPr="00970D1B" w:rsidRDefault="008C38C5" w:rsidP="005F63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ОГАПОУ "Белгородский индустриальный колледж"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70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Белгородская 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8C38C5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11:50-12:00</w:t>
            </w:r>
          </w:p>
        </w:tc>
        <w:tc>
          <w:tcPr>
            <w:tcW w:w="12332" w:type="dxa"/>
          </w:tcPr>
          <w:p w:rsidR="008C38C5" w:rsidRPr="00B60220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022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Исследование моющей способности и безопасности синтетических моющих средств</w:t>
            </w:r>
          </w:p>
          <w:p w:rsidR="008C38C5" w:rsidRPr="00970D1B" w:rsidRDefault="008C38C5" w:rsidP="005F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0D1B">
              <w:rPr>
                <w:rFonts w:ascii="Times New Roman" w:hAnsi="Times New Roman" w:cs="Times New Roman"/>
                <w:b/>
                <w:sz w:val="28"/>
                <w:szCs w:val="28"/>
              </w:rPr>
              <w:t>Бекленёва</w:t>
            </w:r>
            <w:proofErr w:type="spellEnd"/>
            <w:r w:rsidRPr="0097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  <w:p w:rsidR="008C38C5" w:rsidRPr="00970D1B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970D1B">
              <w:rPr>
                <w:rFonts w:ascii="Times New Roman" w:hAnsi="Times New Roman" w:cs="Times New Roman"/>
                <w:sz w:val="28"/>
                <w:szCs w:val="28"/>
              </w:rPr>
              <w:t>МБУДО «Межшкольный учебный комбинат» (ХМАО-Югра, Ханты-Мансийск)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8C38C5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12:00-12:10</w:t>
            </w:r>
          </w:p>
        </w:tc>
        <w:tc>
          <w:tcPr>
            <w:tcW w:w="12332" w:type="dxa"/>
          </w:tcPr>
          <w:p w:rsidR="00C879AE" w:rsidRPr="009153EB" w:rsidRDefault="00C879AE" w:rsidP="00C879AE">
            <w:pPr>
              <w:pStyle w:val="a3"/>
              <w:rPr>
                <w:rFonts w:ascii="Times New Roman" w:hAnsi="Times New Roman"/>
                <w:b/>
                <w:caps/>
                <w:sz w:val="28"/>
              </w:rPr>
            </w:pPr>
            <w:r w:rsidRPr="009153EB">
              <w:rPr>
                <w:rFonts w:ascii="Times New Roman" w:hAnsi="Times New Roman"/>
                <w:b/>
                <w:caps/>
                <w:sz w:val="28"/>
                <w:lang w:val="en-US"/>
              </w:rPr>
              <w:t>COVID</w:t>
            </w:r>
            <w:r w:rsidRPr="009153EB">
              <w:rPr>
                <w:rFonts w:ascii="Times New Roman" w:hAnsi="Times New Roman"/>
                <w:b/>
                <w:caps/>
                <w:sz w:val="28"/>
              </w:rPr>
              <w:t xml:space="preserve"> -19 и успеваемость учеников в школе</w:t>
            </w:r>
          </w:p>
          <w:p w:rsidR="00C879AE" w:rsidRPr="009153EB" w:rsidRDefault="00C879AE" w:rsidP="00C879AE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9153EB">
              <w:rPr>
                <w:rFonts w:ascii="Times New Roman" w:hAnsi="Times New Roman"/>
                <w:b/>
                <w:sz w:val="28"/>
              </w:rPr>
              <w:t>Митрофанов Кирилл</w:t>
            </w:r>
          </w:p>
          <w:p w:rsidR="008C38C5" w:rsidRDefault="00C879AE" w:rsidP="00C879AE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МБОУ СОШ № 8 (г.о. Пушкинский)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8C38C5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12:10-12:20</w:t>
            </w:r>
          </w:p>
        </w:tc>
        <w:tc>
          <w:tcPr>
            <w:tcW w:w="12332" w:type="dxa"/>
          </w:tcPr>
          <w:p w:rsidR="008C38C5" w:rsidRPr="00B60220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B60220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Оживи фонтан</w:t>
            </w:r>
          </w:p>
          <w:p w:rsidR="008C38C5" w:rsidRPr="00B60220" w:rsidRDefault="008C38C5" w:rsidP="00B60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0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Гриценко Мария, Дубинина Елизавета </w:t>
            </w:r>
          </w:p>
          <w:p w:rsidR="008C38C5" w:rsidRPr="00B60220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0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СГПИ (г.Железноводск, Ставропольский край)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8C38C5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12:20-12:30</w:t>
            </w:r>
          </w:p>
        </w:tc>
        <w:tc>
          <w:tcPr>
            <w:tcW w:w="12332" w:type="dxa"/>
          </w:tcPr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Тайна воды, которую мы пьем</w:t>
            </w:r>
          </w:p>
          <w:p w:rsidR="008C38C5" w:rsidRPr="00A266FF" w:rsidRDefault="008C38C5" w:rsidP="00A266F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66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Ильченко Лада, Татаренко Маргарита </w:t>
            </w:r>
          </w:p>
          <w:p w:rsidR="008C38C5" w:rsidRPr="00A266FF" w:rsidRDefault="008C38C5" w:rsidP="00A266FF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ГБПОУ КК Армавирский индустриально-строительный техникум (г. Армавир)</w:t>
            </w:r>
          </w:p>
        </w:tc>
      </w:tr>
      <w:tr w:rsidR="00316917" w:rsidRPr="002A42C4" w:rsidTr="00316917">
        <w:tc>
          <w:tcPr>
            <w:tcW w:w="1951" w:type="dxa"/>
          </w:tcPr>
          <w:p w:rsidR="00316917" w:rsidRDefault="00316917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12:30-13:00</w:t>
            </w:r>
          </w:p>
        </w:tc>
        <w:tc>
          <w:tcPr>
            <w:tcW w:w="12332" w:type="dxa"/>
            <w:shd w:val="clear" w:color="auto" w:fill="BFBFBF" w:themeFill="background1" w:themeFillShade="BF"/>
          </w:tcPr>
          <w:p w:rsidR="00316917" w:rsidRPr="00A266FF" w:rsidRDefault="00316917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Перерыв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316917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13:00-13:1</w:t>
            </w:r>
            <w:r w:rsidR="008C38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32" w:type="dxa"/>
          </w:tcPr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Выделение эфирных масел из эфиромасличных растений и применение их в быту</w:t>
            </w:r>
          </w:p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Мазурина Любовь</w:t>
            </w:r>
          </w:p>
          <w:p w:rsidR="008C38C5" w:rsidRPr="00B60220" w:rsidRDefault="008C38C5" w:rsidP="00A266FF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№146 г. Минска (Республика Беларусь, г. Минск)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316917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13:10-13:2</w:t>
            </w:r>
            <w:r w:rsidR="008C38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32" w:type="dxa"/>
          </w:tcPr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Биоклиматическая привлекательность города Саратова</w:t>
            </w:r>
          </w:p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Елена</w:t>
            </w:r>
          </w:p>
          <w:p w:rsidR="008C38C5" w:rsidRPr="00B60220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Саратовский национальный исследовательский государственный университет имени Н.Г.Чернышевского (г. Саратов)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316917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13:20-13:3</w:t>
            </w:r>
            <w:r w:rsidR="008C38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32" w:type="dxa"/>
          </w:tcPr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Исследование ферментативных свойств энзимных препаратов</w:t>
            </w:r>
          </w:p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Тихомирова Софья</w:t>
            </w:r>
          </w:p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sz w:val="28"/>
                <w:szCs w:val="28"/>
              </w:rPr>
              <w:t>МБУДО «Межшкольный учебный комбинат» (ХМАО-Югра, Ханты-Мансийск)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316917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13:30-13:4</w:t>
            </w:r>
            <w:r w:rsidR="008C38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32" w:type="dxa"/>
          </w:tcPr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Создание кафетерия «Здоровый вкус» в ОГАПОУ «Старооскольский техникум технологий и дизайна»</w:t>
            </w:r>
          </w:p>
          <w:p w:rsidR="008C38C5" w:rsidRPr="00A266FF" w:rsidRDefault="008C38C5" w:rsidP="00A2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Толкачев Александр, Федосова Арина </w:t>
            </w:r>
          </w:p>
          <w:p w:rsidR="008C38C5" w:rsidRPr="00A266FF" w:rsidRDefault="008C38C5" w:rsidP="00A266FF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sz w:val="28"/>
                <w:szCs w:val="28"/>
              </w:rPr>
              <w:t>ОГАПОУ «Старооскольский техникум технологий и дизайна» (г. Старый Оскол Белгородская область)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316917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13:40-13:50</w:t>
            </w:r>
          </w:p>
        </w:tc>
        <w:tc>
          <w:tcPr>
            <w:tcW w:w="12332" w:type="dxa"/>
          </w:tcPr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Изучение почвенного урбика г.Орел</w:t>
            </w:r>
          </w:p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proofErr w:type="spellStart"/>
            <w:r w:rsidRPr="00A2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Тонковид</w:t>
            </w:r>
            <w:proofErr w:type="spellEnd"/>
            <w:r w:rsidRPr="00A2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Арсений, Ларионова Анна </w:t>
            </w:r>
            <w:r w:rsidRPr="00A266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Королева Арина </w:t>
            </w:r>
          </w:p>
          <w:p w:rsidR="008C38C5" w:rsidRPr="00A266FF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БУОО ДО Дворец пионеров и школьников </w:t>
            </w:r>
            <w:proofErr w:type="spellStart"/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им.Ю.А.Гагарина</w:t>
            </w:r>
            <w:proofErr w:type="spellEnd"/>
            <w:r w:rsidRPr="00A2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A26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г.Орел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316917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13:50-14:00</w:t>
            </w:r>
          </w:p>
        </w:tc>
        <w:tc>
          <w:tcPr>
            <w:tcW w:w="12332" w:type="dxa"/>
          </w:tcPr>
          <w:p w:rsidR="008C38C5" w:rsidRDefault="008C38C5" w:rsidP="005F63E4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A266F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Организация на прилегающей территории ОГАПОУ «Губкинский горно-политехнический колледж»  экологических и дендрологических функциональных зон</w:t>
            </w:r>
          </w:p>
          <w:p w:rsidR="008C38C5" w:rsidRPr="008C38C5" w:rsidRDefault="008C38C5" w:rsidP="008C38C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3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Трощилов</w:t>
            </w:r>
            <w:proofErr w:type="spellEnd"/>
            <w:r w:rsidRPr="008C3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Дмитрий, </w:t>
            </w:r>
            <w:proofErr w:type="spellStart"/>
            <w:r w:rsidRPr="008C3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Сдержикова</w:t>
            </w:r>
            <w:proofErr w:type="spellEnd"/>
            <w:r w:rsidRPr="008C3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Инна </w:t>
            </w:r>
          </w:p>
          <w:p w:rsidR="008C38C5" w:rsidRPr="00A266FF" w:rsidRDefault="008C38C5" w:rsidP="008C38C5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ОГАПОУ "Губкинский горно-политехнический колледж" (Белгородская область)</w:t>
            </w:r>
          </w:p>
        </w:tc>
      </w:tr>
      <w:tr w:rsidR="008C38C5" w:rsidRPr="002A42C4" w:rsidTr="008C38C5">
        <w:trPr>
          <w:trHeight w:val="1947"/>
        </w:trPr>
        <w:tc>
          <w:tcPr>
            <w:tcW w:w="1951" w:type="dxa"/>
          </w:tcPr>
          <w:p w:rsidR="008C38C5" w:rsidRPr="00F26572" w:rsidRDefault="00316917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14:00-14:10</w:t>
            </w:r>
          </w:p>
        </w:tc>
        <w:tc>
          <w:tcPr>
            <w:tcW w:w="12332" w:type="dxa"/>
          </w:tcPr>
          <w:p w:rsidR="008C38C5" w:rsidRPr="008C38C5" w:rsidRDefault="008C38C5" w:rsidP="008C38C5">
            <w:pPr>
              <w:pStyle w:val="a3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8C38C5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Формирование экологической культуры будущих педагогов в процессе научно-исследовательской деятельности (на примере темы «Формирование гуманных чувств у детей дошкольного возраста в процессе экспериментирования и ознакомления с природой»)</w:t>
            </w:r>
          </w:p>
          <w:p w:rsidR="008C38C5" w:rsidRPr="008C38C5" w:rsidRDefault="008C38C5" w:rsidP="008C38C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Умрихина Юлия</w:t>
            </w:r>
          </w:p>
          <w:p w:rsidR="008C38C5" w:rsidRPr="008C38C5" w:rsidRDefault="008C38C5" w:rsidP="005F63E4">
            <w:pPr>
              <w:pStyle w:val="a3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СГПИ (г. Ставрополь)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316917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14:10-14:20</w:t>
            </w:r>
          </w:p>
        </w:tc>
        <w:tc>
          <w:tcPr>
            <w:tcW w:w="12332" w:type="dxa"/>
          </w:tcPr>
          <w:p w:rsidR="008C38C5" w:rsidRPr="008C38C5" w:rsidRDefault="008C38C5" w:rsidP="008C38C5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Микрозелень как источник антиоксидантов</w:t>
            </w:r>
          </w:p>
          <w:p w:rsidR="008C38C5" w:rsidRPr="008C38C5" w:rsidRDefault="008C38C5" w:rsidP="008C38C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Шахова Ульяна</w:t>
            </w:r>
          </w:p>
          <w:p w:rsidR="008C38C5" w:rsidRPr="008C38C5" w:rsidRDefault="008C38C5" w:rsidP="008C38C5">
            <w:pPr>
              <w:pStyle w:val="a3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БУОО ДО Дворец пионеров и школьников </w:t>
            </w:r>
            <w:proofErr w:type="spellStart"/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им.Ю.А.Гагарина</w:t>
            </w:r>
            <w:proofErr w:type="spellEnd"/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г.Орел</w:t>
            </w:r>
            <w:proofErr w:type="spellEnd"/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C38C5" w:rsidRPr="002A42C4" w:rsidTr="005F63E4">
        <w:tc>
          <w:tcPr>
            <w:tcW w:w="1951" w:type="dxa"/>
          </w:tcPr>
          <w:p w:rsidR="008C38C5" w:rsidRPr="00F26572" w:rsidRDefault="008C38C5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8C38C5" w:rsidRPr="008C38C5" w:rsidRDefault="008C38C5" w:rsidP="008C38C5">
            <w:pPr>
              <w:pStyle w:val="a3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Последствия военных действий и их влияние на окружающую среду и здоровье человека</w:t>
            </w:r>
          </w:p>
          <w:p w:rsidR="008C38C5" w:rsidRPr="008C38C5" w:rsidRDefault="008C38C5" w:rsidP="008C38C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Щетинина Дарья, Черногорова Юлия</w:t>
            </w:r>
          </w:p>
          <w:p w:rsidR="008C38C5" w:rsidRPr="008C38C5" w:rsidRDefault="008C38C5" w:rsidP="008C38C5">
            <w:pPr>
              <w:pStyle w:val="a3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8C3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ВПО "Донецкий национальный университет экономики и торговли имени Михаила Туган-Барановского" (г. Донецк)</w:t>
            </w:r>
          </w:p>
        </w:tc>
      </w:tr>
      <w:tr w:rsidR="009153EB" w:rsidRPr="002A42C4" w:rsidTr="005F63E4">
        <w:tc>
          <w:tcPr>
            <w:tcW w:w="1951" w:type="dxa"/>
          </w:tcPr>
          <w:p w:rsidR="009153EB" w:rsidRPr="00F26572" w:rsidRDefault="009153EB" w:rsidP="005F6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14:20-14:30</w:t>
            </w:r>
          </w:p>
        </w:tc>
        <w:tc>
          <w:tcPr>
            <w:tcW w:w="12332" w:type="dxa"/>
          </w:tcPr>
          <w:p w:rsidR="00C879AE" w:rsidRPr="00B60220" w:rsidRDefault="00C879AE" w:rsidP="00C879AE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022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Экологическое благоустройство территории ОГАПОУ </w:t>
            </w:r>
          </w:p>
          <w:p w:rsidR="00C879AE" w:rsidRPr="00B60220" w:rsidRDefault="00C879AE" w:rsidP="00C879AE">
            <w:pPr>
              <w:pStyle w:val="a3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022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«Старооскольский техникум технологий и дизайна»</w:t>
            </w:r>
          </w:p>
          <w:p w:rsidR="00C879AE" w:rsidRPr="00B60220" w:rsidRDefault="00C879AE" w:rsidP="00C879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220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Анастасия</w:t>
            </w:r>
          </w:p>
          <w:p w:rsidR="009153EB" w:rsidRPr="00C879AE" w:rsidRDefault="00C879AE" w:rsidP="00C879AE">
            <w:r w:rsidRPr="00B60220">
              <w:rPr>
                <w:rFonts w:ascii="Times New Roman" w:hAnsi="Times New Roman" w:cs="Times New Roman"/>
                <w:sz w:val="28"/>
                <w:szCs w:val="28"/>
              </w:rPr>
              <w:t>ОГАПОУ «Старооскольский техникум технологий и дизайна» (Г. Старый Оскол Белгородской области)</w:t>
            </w:r>
          </w:p>
        </w:tc>
      </w:tr>
      <w:tr w:rsidR="001461AF" w:rsidRPr="002A42C4" w:rsidTr="005F63E4">
        <w:tc>
          <w:tcPr>
            <w:tcW w:w="1951" w:type="dxa"/>
          </w:tcPr>
          <w:p w:rsidR="001461AF" w:rsidRDefault="001461AF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14:30-15:00</w:t>
            </w:r>
          </w:p>
        </w:tc>
        <w:tc>
          <w:tcPr>
            <w:tcW w:w="12332" w:type="dxa"/>
          </w:tcPr>
          <w:p w:rsidR="001461AF" w:rsidRDefault="00146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жюри</w:t>
            </w:r>
          </w:p>
        </w:tc>
      </w:tr>
      <w:tr w:rsidR="001461AF" w:rsidRPr="002A42C4" w:rsidTr="005F63E4">
        <w:tc>
          <w:tcPr>
            <w:tcW w:w="1951" w:type="dxa"/>
          </w:tcPr>
          <w:p w:rsidR="001461AF" w:rsidRDefault="001461AF" w:rsidP="00397E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15:00 -16:00</w:t>
            </w:r>
          </w:p>
        </w:tc>
        <w:tc>
          <w:tcPr>
            <w:tcW w:w="12332" w:type="dxa"/>
          </w:tcPr>
          <w:p w:rsidR="001461AF" w:rsidRDefault="001461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Конкурса – фестиваля</w:t>
            </w:r>
          </w:p>
          <w:p w:rsidR="001461AF" w:rsidRDefault="0014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подключение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https://join.skype.com/D7OWXlS54Nfz</w:t>
              </w:r>
            </w:hyperlink>
          </w:p>
          <w:p w:rsidR="001461AF" w:rsidRDefault="00146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C97" w:rsidRDefault="00130C97"/>
    <w:sectPr w:rsidR="00130C97" w:rsidSect="00970D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1B"/>
    <w:rsid w:val="00057C5C"/>
    <w:rsid w:val="000E0A17"/>
    <w:rsid w:val="00130C97"/>
    <w:rsid w:val="001461AF"/>
    <w:rsid w:val="00316917"/>
    <w:rsid w:val="00345134"/>
    <w:rsid w:val="003A0B9A"/>
    <w:rsid w:val="004073EA"/>
    <w:rsid w:val="004C2221"/>
    <w:rsid w:val="00710338"/>
    <w:rsid w:val="00714C91"/>
    <w:rsid w:val="008805F1"/>
    <w:rsid w:val="008C38C5"/>
    <w:rsid w:val="009153EB"/>
    <w:rsid w:val="00970D1B"/>
    <w:rsid w:val="00A266FF"/>
    <w:rsid w:val="00B60220"/>
    <w:rsid w:val="00C209E6"/>
    <w:rsid w:val="00C879AE"/>
    <w:rsid w:val="00E80E0C"/>
    <w:rsid w:val="00E91810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E2CB-9EFC-FF4A-82D0-BFBDB0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D1B"/>
  </w:style>
  <w:style w:type="paragraph" w:styleId="4">
    <w:name w:val="heading 4"/>
    <w:basedOn w:val="a"/>
    <w:link w:val="40"/>
    <w:uiPriority w:val="9"/>
    <w:qFormat/>
    <w:rsid w:val="00970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05F1"/>
    <w:pPr>
      <w:spacing w:after="0" w:line="240" w:lineRule="auto"/>
    </w:pPr>
  </w:style>
  <w:style w:type="paragraph" w:styleId="a4">
    <w:name w:val="List Paragraph"/>
    <w:basedOn w:val="a"/>
    <w:qFormat/>
    <w:rsid w:val="008805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70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97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0D1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7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970D1B"/>
  </w:style>
  <w:style w:type="paragraph" w:customStyle="1" w:styleId="paragraph">
    <w:name w:val="paragraph"/>
    <w:basedOn w:val="a"/>
    <w:rsid w:val="0091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D7OWXlS54Nfz" TargetMode="External"/><Relationship Id="rId4" Type="http://schemas.openxmlformats.org/officeDocument/2006/relationships/hyperlink" Target="https://join.skype.com/D7OWXlS54N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Евстафьев</dc:creator>
  <cp:lastModifiedBy>Yulia Grishaeva</cp:lastModifiedBy>
  <cp:revision>2</cp:revision>
  <dcterms:created xsi:type="dcterms:W3CDTF">2022-10-25T06:27:00Z</dcterms:created>
  <dcterms:modified xsi:type="dcterms:W3CDTF">2022-10-25T06:27:00Z</dcterms:modified>
</cp:coreProperties>
</file>