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0A3213" w14:textId="77777777" w:rsidR="00835E14" w:rsidRDefault="00000000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 - ЗАЯВКА</w:t>
      </w:r>
    </w:p>
    <w:p w14:paraId="452FEE33" w14:textId="77777777" w:rsidR="00835E14" w:rsidRDefault="00000000">
      <w:pPr>
        <w:tabs>
          <w:tab w:val="center" w:pos="4677"/>
          <w:tab w:val="right" w:pos="9355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участие в XVI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 xml:space="preserve"> Международном Биотехнологическом Форуме «РосБиоТех-2024»</w:t>
      </w:r>
    </w:p>
    <w:p w14:paraId="5AD1F890" w14:textId="77777777" w:rsidR="00835E14" w:rsidRDefault="00000000">
      <w:pPr>
        <w:pStyle w:val="aff2"/>
        <w:numPr>
          <w:ilvl w:val="0"/>
          <w:numId w:val="2"/>
        </w:numPr>
        <w:tabs>
          <w:tab w:val="center" w:pos="4677"/>
          <w:tab w:val="right" w:pos="9355"/>
        </w:tabs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УЧАСТНИК (Сторона 1)</w:t>
      </w:r>
    </w:p>
    <w:tbl>
      <w:tblPr>
        <w:tblW w:w="1089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490"/>
        <w:gridCol w:w="1023"/>
        <w:gridCol w:w="678"/>
        <w:gridCol w:w="2006"/>
        <w:gridCol w:w="3694"/>
      </w:tblGrid>
      <w:tr w:rsidR="00835E14" w14:paraId="6D9FFA8E" w14:textId="77777777">
        <w:trPr>
          <w:trHeight w:val="284"/>
        </w:trPr>
        <w:tc>
          <w:tcPr>
            <w:tcW w:w="10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8494" w14:textId="77777777" w:rsidR="00835E14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наименование: </w:t>
            </w:r>
          </w:p>
        </w:tc>
      </w:tr>
      <w:tr w:rsidR="00835E14" w14:paraId="3CFDBE1B" w14:textId="77777777">
        <w:trPr>
          <w:trHeight w:val="284"/>
        </w:trPr>
        <w:tc>
          <w:tcPr>
            <w:tcW w:w="10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FCCB" w14:textId="77777777" w:rsidR="00835E14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на английском языке: </w:t>
            </w:r>
          </w:p>
        </w:tc>
      </w:tr>
      <w:tr w:rsidR="00835E14" w14:paraId="6A404E13" w14:textId="77777777">
        <w:trPr>
          <w:trHeight w:val="284"/>
        </w:trPr>
        <w:tc>
          <w:tcPr>
            <w:tcW w:w="10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DAC9" w14:textId="77777777" w:rsidR="00835E14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наименование: </w:t>
            </w:r>
          </w:p>
        </w:tc>
      </w:tr>
      <w:tr w:rsidR="00835E14" w14:paraId="5D47E817" w14:textId="77777777">
        <w:trPr>
          <w:trHeight w:val="284"/>
        </w:trPr>
        <w:tc>
          <w:tcPr>
            <w:tcW w:w="10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0EE3" w14:textId="77777777" w:rsidR="00835E14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Юридический адрес: </w:t>
            </w:r>
          </w:p>
        </w:tc>
      </w:tr>
      <w:tr w:rsidR="00835E14" w14:paraId="480D87F0" w14:textId="77777777">
        <w:trPr>
          <w:trHeight w:val="284"/>
        </w:trPr>
        <w:tc>
          <w:tcPr>
            <w:tcW w:w="10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9B17" w14:textId="77777777" w:rsidR="00835E14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адрес: </w:t>
            </w:r>
          </w:p>
        </w:tc>
      </w:tr>
      <w:tr w:rsidR="00835E14" w14:paraId="03B5033C" w14:textId="77777777">
        <w:trPr>
          <w:trHeight w:val="284"/>
        </w:trPr>
        <w:tc>
          <w:tcPr>
            <w:tcW w:w="10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E013" w14:textId="77777777" w:rsidR="00835E14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Сфера деятельности: </w:t>
            </w:r>
          </w:p>
        </w:tc>
      </w:tr>
      <w:tr w:rsidR="00835E14" w14:paraId="2C64E882" w14:textId="77777777">
        <w:trPr>
          <w:trHeight w:val="284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9CF77" w14:textId="77777777" w:rsidR="00835E14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ИНН: 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8EAAF" w14:textId="77777777" w:rsidR="00835E14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КПП: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2F57" w14:textId="77777777" w:rsidR="00835E14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БИК: </w:t>
            </w:r>
          </w:p>
        </w:tc>
      </w:tr>
      <w:tr w:rsidR="00835E14" w14:paraId="34F146B8" w14:textId="77777777">
        <w:trPr>
          <w:trHeight w:val="284"/>
        </w:trPr>
        <w:tc>
          <w:tcPr>
            <w:tcW w:w="10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9D24" w14:textId="77777777" w:rsidR="00835E14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Банковские реквизиты: </w:t>
            </w:r>
          </w:p>
        </w:tc>
      </w:tr>
      <w:tr w:rsidR="00835E14" w14:paraId="74FF37F1" w14:textId="77777777">
        <w:trPr>
          <w:trHeight w:val="284"/>
        </w:trPr>
        <w:tc>
          <w:tcPr>
            <w:tcW w:w="5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2D61D" w14:textId="77777777" w:rsidR="00835E14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Р/с №: 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E522" w14:textId="77777777" w:rsidR="00835E14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К/с №: </w:t>
            </w:r>
          </w:p>
        </w:tc>
      </w:tr>
      <w:tr w:rsidR="00835E14" w14:paraId="519FDBAB" w14:textId="77777777">
        <w:trPr>
          <w:trHeight w:val="284"/>
        </w:trPr>
        <w:tc>
          <w:tcPr>
            <w:tcW w:w="5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21CA5" w14:textId="77777777" w:rsidR="00835E14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Л/с №: БИК 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EF23" w14:textId="77777777" w:rsidR="00835E14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Банк: </w:t>
            </w:r>
          </w:p>
        </w:tc>
      </w:tr>
      <w:tr w:rsidR="00835E14" w14:paraId="2FEEA48C" w14:textId="77777777">
        <w:trPr>
          <w:trHeight w:val="284"/>
        </w:trPr>
        <w:tc>
          <w:tcPr>
            <w:tcW w:w="10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13AC" w14:textId="77777777" w:rsidR="00835E14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(ФИО, должность):</w:t>
            </w:r>
          </w:p>
        </w:tc>
      </w:tr>
      <w:tr w:rsidR="00835E14" w14:paraId="273A4546" w14:textId="77777777">
        <w:trPr>
          <w:trHeight w:val="284"/>
        </w:trPr>
        <w:tc>
          <w:tcPr>
            <w:tcW w:w="10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5A76" w14:textId="77777777" w:rsidR="00835E14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Контактное лицо (ФИО, должность): </w:t>
            </w:r>
          </w:p>
        </w:tc>
      </w:tr>
      <w:tr w:rsidR="00835E14" w14:paraId="4864F5BA" w14:textId="77777777">
        <w:trPr>
          <w:trHeight w:val="284"/>
        </w:trPr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05132" w14:textId="77777777" w:rsidR="00835E14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Телефон: 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9892" w14:textId="77777777" w:rsidR="00835E14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</w:p>
        </w:tc>
      </w:tr>
    </w:tbl>
    <w:p w14:paraId="6433B9FF" w14:textId="77777777" w:rsidR="00835E14" w:rsidRDefault="00000000">
      <w:pPr>
        <w:pStyle w:val="15"/>
        <w:numPr>
          <w:ilvl w:val="0"/>
          <w:numId w:val="2"/>
        </w:numPr>
        <w:spacing w:before="60"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ВЫСТАВОЧНЫЙ ОПЕРАТОР (Сторона 2)</w:t>
      </w:r>
    </w:p>
    <w:p w14:paraId="3214F4CA" w14:textId="49913EEE" w:rsidR="00835E14" w:rsidRDefault="00000000" w:rsidP="00310FB6">
      <w:pPr>
        <w:pStyle w:val="15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Общество с ограниченной ответственностью «Инноватика-Экспо», </w:t>
      </w:r>
      <w:hyperlink r:id="rId8" w:history="1">
        <w:r>
          <w:rPr>
            <w:rStyle w:val="af9"/>
            <w:sz w:val="18"/>
            <w:szCs w:val="18"/>
          </w:rPr>
          <w:t>www.rosbio.tech</w:t>
        </w:r>
      </w:hyperlink>
      <w:r>
        <w:rPr>
          <w:sz w:val="18"/>
          <w:szCs w:val="18"/>
        </w:rPr>
        <w:t xml:space="preserve">;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9" w:history="1">
        <w:r>
          <w:rPr>
            <w:rStyle w:val="af9"/>
            <w:sz w:val="18"/>
            <w:szCs w:val="18"/>
          </w:rPr>
          <w:t>info@rosbio.tech</w:t>
        </w:r>
      </w:hyperlink>
      <w:r w:rsidR="00310FB6">
        <w:t xml:space="preserve"> </w:t>
      </w:r>
      <w:r>
        <w:rPr>
          <w:sz w:val="18"/>
          <w:szCs w:val="18"/>
        </w:rPr>
        <w:t xml:space="preserve">Почтовый адрес: 127055, </w:t>
      </w:r>
      <w:r w:rsidR="00310FB6">
        <w:rPr>
          <w:sz w:val="18"/>
          <w:szCs w:val="18"/>
        </w:rPr>
        <w:t xml:space="preserve">   </w:t>
      </w:r>
      <w:r>
        <w:rPr>
          <w:sz w:val="18"/>
          <w:szCs w:val="18"/>
        </w:rPr>
        <w:t>г. Москва, ул. Образцова, д.12, корпус 2. ИНН 7717607095; КПП 771701001,Р/с № 40702810938090000118; К/с № 30101810400000000225</w:t>
      </w:r>
      <w:r w:rsidR="00310FB6">
        <w:rPr>
          <w:sz w:val="18"/>
          <w:szCs w:val="18"/>
        </w:rPr>
        <w:t xml:space="preserve"> </w:t>
      </w:r>
      <w:r>
        <w:rPr>
          <w:sz w:val="18"/>
          <w:szCs w:val="18"/>
        </w:rPr>
        <w:t>Банк: Сбербанк России ПАО, г. Москва; БИК 044525225. Тел.:</w:t>
      </w:r>
      <w:r>
        <w:rPr>
          <w:bCs/>
          <w:color w:val="000000"/>
          <w:sz w:val="18"/>
          <w:szCs w:val="18"/>
        </w:rPr>
        <w:t xml:space="preserve"> </w:t>
      </w:r>
      <w:r w:rsidR="00310FB6">
        <w:rPr>
          <w:bCs/>
          <w:color w:val="000000"/>
          <w:sz w:val="18"/>
          <w:szCs w:val="18"/>
        </w:rPr>
        <w:t xml:space="preserve">+7(916) 996 89 47; </w:t>
      </w:r>
      <w:r>
        <w:rPr>
          <w:bCs/>
          <w:color w:val="000000"/>
          <w:sz w:val="18"/>
          <w:szCs w:val="18"/>
        </w:rPr>
        <w:t xml:space="preserve">+7(903) 669 89 60;  +7(910) 457 63 59 </w:t>
      </w:r>
    </w:p>
    <w:p w14:paraId="68FFC88A" w14:textId="77777777" w:rsidR="00835E14" w:rsidRDefault="00000000">
      <w:pPr>
        <w:pStyle w:val="15"/>
        <w:numPr>
          <w:ilvl w:val="0"/>
          <w:numId w:val="2"/>
        </w:numPr>
        <w:spacing w:after="60" w:line="240" w:lineRule="auto"/>
        <w:ind w:left="714" w:hanging="35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УСЛОВИЯ УЧАСТИЯ:</w:t>
      </w:r>
    </w:p>
    <w:tbl>
      <w:tblPr>
        <w:tblW w:w="108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3"/>
        <w:gridCol w:w="7370"/>
        <w:gridCol w:w="1417"/>
        <w:gridCol w:w="709"/>
        <w:gridCol w:w="992"/>
      </w:tblGrid>
      <w:tr w:rsidR="00835E14" w14:paraId="2E5F0A12" w14:textId="77777777">
        <w:trPr>
          <w:trHeight w:val="58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37BD4A33" w14:textId="77777777" w:rsidR="00835E14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14:paraId="73D447DD" w14:textId="77777777" w:rsidR="00835E14" w:rsidRDefault="00000000">
            <w:pPr>
              <w:spacing w:after="0"/>
              <w:ind w:left="-108" w:right="-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14:paraId="31D5D21C" w14:textId="77777777" w:rsidR="00835E14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14:paraId="72EA5A81" w14:textId="77777777" w:rsidR="00835E14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Стоимость,</w:t>
            </w:r>
          </w:p>
          <w:p w14:paraId="239EFB01" w14:textId="77777777" w:rsidR="00835E14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(без НДС)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14:paraId="25101DD2" w14:textId="77777777" w:rsidR="00835E14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Кол-во, 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14:paraId="7654CD90" w14:textId="77777777" w:rsidR="00835E14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руб.</w:t>
            </w:r>
          </w:p>
        </w:tc>
      </w:tr>
      <w:tr w:rsidR="00835E14" w14:paraId="4E5655F0" w14:textId="77777777">
        <w:trPr>
          <w:trHeight w:val="28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218A7" w14:textId="77777777" w:rsidR="00835E14" w:rsidRDefault="00835E14">
            <w:pPr>
              <w:pStyle w:val="aff2"/>
              <w:numPr>
                <w:ilvl w:val="0"/>
                <w:numId w:val="3"/>
              </w:numPr>
              <w:spacing w:after="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8766A" w14:textId="77777777" w:rsidR="00835E14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взнос (в цену включены: участие 2-х человек в мероприятиях деловой программы, площадь для экспозиции и презентации,1 заявка на любой конкурс, размещение информации в каталоге, публикация доклада в сборнике докладов)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39FBE" w14:textId="77777777" w:rsidR="00835E14" w:rsidRDefault="00000000">
            <w:pPr>
              <w:spacing w:after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5 000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410B1" w14:textId="77777777" w:rsidR="00835E14" w:rsidRDefault="00835E1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39E1" w14:textId="77777777" w:rsidR="00835E14" w:rsidRDefault="00835E1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35E14" w14:paraId="00591CC9" w14:textId="77777777">
        <w:trPr>
          <w:trHeight w:val="28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BB2ED" w14:textId="77777777" w:rsidR="00835E14" w:rsidRDefault="00835E14">
            <w:pPr>
              <w:pStyle w:val="aff2"/>
              <w:numPr>
                <w:ilvl w:val="0"/>
                <w:numId w:val="3"/>
              </w:numPr>
              <w:spacing w:after="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C06A9" w14:textId="77777777" w:rsidR="00835E14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участие в конкурсе инновационных разработок и проектов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87610" w14:textId="77777777" w:rsidR="00835E14" w:rsidRDefault="00000000">
            <w:pPr>
              <w:spacing w:after="0" w:line="240" w:lineRule="auto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15 0</w:t>
            </w:r>
            <w:r>
              <w:rPr>
                <w:sz w:val="18"/>
                <w:szCs w:val="18"/>
              </w:rPr>
              <w:t>00</w:t>
            </w:r>
          </w:p>
          <w:p w14:paraId="1675F02C" w14:textId="77777777" w:rsidR="00835E14" w:rsidRDefault="00000000">
            <w:pPr>
              <w:spacing w:after="0" w:line="240" w:lineRule="auto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разработка)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8FD7" w14:textId="77777777" w:rsidR="00835E14" w:rsidRDefault="00835E1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A0C5E" w14:textId="77777777" w:rsidR="00835E14" w:rsidRDefault="00835E1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35E14" w14:paraId="33599355" w14:textId="77777777">
        <w:trPr>
          <w:trHeight w:val="28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20C0E" w14:textId="77777777" w:rsidR="00835E14" w:rsidRDefault="00835E14">
            <w:pPr>
              <w:pStyle w:val="aff2"/>
              <w:numPr>
                <w:ilvl w:val="0"/>
                <w:numId w:val="3"/>
              </w:numPr>
              <w:spacing w:after="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56867" w14:textId="77777777" w:rsidR="00835E14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участие в конкурсе молодых ученых, аспирантов, изобретателей, студентов  </w:t>
            </w:r>
          </w:p>
          <w:p w14:paraId="7B030E42" w14:textId="77777777" w:rsidR="00835E14" w:rsidRDefault="00835E1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6E7D2" w14:textId="77777777" w:rsidR="00835E14" w:rsidRDefault="00000000">
            <w:pPr>
              <w:spacing w:after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 xml:space="preserve"> 000</w:t>
            </w:r>
          </w:p>
          <w:p w14:paraId="1E384838" w14:textId="77777777" w:rsidR="00835E14" w:rsidRDefault="00000000">
            <w:pPr>
              <w:spacing w:after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заявка)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75984" w14:textId="77777777" w:rsidR="00835E14" w:rsidRDefault="00835E1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209B" w14:textId="77777777" w:rsidR="00835E14" w:rsidRDefault="00835E1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35E14" w14:paraId="5C31BC4E" w14:textId="77777777">
        <w:trPr>
          <w:trHeight w:val="28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5E020" w14:textId="77777777" w:rsidR="00835E14" w:rsidRDefault="00835E14">
            <w:pPr>
              <w:pStyle w:val="aff2"/>
              <w:numPr>
                <w:ilvl w:val="0"/>
                <w:numId w:val="3"/>
              </w:numPr>
              <w:spacing w:after="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3E099" w14:textId="77777777" w:rsidR="00835E14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 конкурсе “Лучший Экопродукт 2023 года”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C3789" w14:textId="77777777" w:rsidR="00835E14" w:rsidRDefault="00000000">
            <w:pPr>
              <w:spacing w:after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5 000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B3019" w14:textId="77777777" w:rsidR="00835E14" w:rsidRDefault="00835E1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12B2B" w14:textId="77777777" w:rsidR="00835E14" w:rsidRDefault="00835E1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35E14" w14:paraId="189D1FF9" w14:textId="77777777">
        <w:trPr>
          <w:trHeight w:val="28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1D234" w14:textId="77777777" w:rsidR="00835E14" w:rsidRDefault="00835E14">
            <w:pPr>
              <w:pStyle w:val="aff2"/>
              <w:numPr>
                <w:ilvl w:val="0"/>
                <w:numId w:val="3"/>
              </w:numPr>
              <w:spacing w:after="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A0056" w14:textId="77777777" w:rsidR="00835E14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доклада в сборнике докладов Конференции (без регистрационного взноса)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BCF5C" w14:textId="77777777" w:rsidR="00835E14" w:rsidRDefault="00000000">
            <w:pPr>
              <w:spacing w:after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16 000 </w:t>
            </w:r>
          </w:p>
          <w:p w14:paraId="093F00D3" w14:textId="77777777" w:rsidR="00835E14" w:rsidRDefault="00000000">
            <w:pPr>
              <w:spacing w:after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 заявка)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F50A1" w14:textId="77777777" w:rsidR="00835E14" w:rsidRDefault="00835E1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5103F" w14:textId="77777777" w:rsidR="00835E14" w:rsidRDefault="00835E1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35E14" w14:paraId="7B304F38" w14:textId="77777777">
        <w:trPr>
          <w:trHeight w:val="28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05A30" w14:textId="77777777" w:rsidR="00835E14" w:rsidRDefault="00835E14">
            <w:pPr>
              <w:pStyle w:val="aff2"/>
              <w:numPr>
                <w:ilvl w:val="0"/>
                <w:numId w:val="3"/>
              </w:numPr>
              <w:spacing w:after="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0CF42" w14:textId="77777777" w:rsidR="00835E14" w:rsidRDefault="00000000">
            <w:pPr>
              <w:spacing w:after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Участие в деловой программе (для лиц без регистрационного взноса по п.1)-очно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BFF6D" w14:textId="77777777" w:rsidR="00835E14" w:rsidRDefault="00000000">
            <w:pPr>
              <w:spacing w:after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2DA61" w14:textId="77777777" w:rsidR="00835E14" w:rsidRDefault="00835E1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096A7" w14:textId="77777777" w:rsidR="00835E14" w:rsidRDefault="00835E1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35E14" w14:paraId="0725461B" w14:textId="77777777">
        <w:trPr>
          <w:trHeight w:val="28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0D49" w14:textId="77777777" w:rsidR="00835E14" w:rsidRDefault="00835E14">
            <w:pPr>
              <w:pStyle w:val="aff2"/>
              <w:numPr>
                <w:ilvl w:val="0"/>
                <w:numId w:val="3"/>
              </w:numPr>
              <w:spacing w:after="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65965" w14:textId="77777777" w:rsidR="00835E14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деловой программе (для лиц без регистрационного взноса по п.1)-онлайн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07A84" w14:textId="77777777" w:rsidR="00835E14" w:rsidRDefault="00000000">
            <w:pPr>
              <w:spacing w:after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8F97C" w14:textId="77777777" w:rsidR="00835E14" w:rsidRDefault="00835E1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7FA98" w14:textId="77777777" w:rsidR="00835E14" w:rsidRDefault="00835E1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35E14" w14:paraId="2EF1A553" w14:textId="77777777">
        <w:trPr>
          <w:trHeight w:val="28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F25B8" w14:textId="77777777" w:rsidR="00835E14" w:rsidRDefault="00835E14">
            <w:pPr>
              <w:pStyle w:val="aff2"/>
              <w:numPr>
                <w:ilvl w:val="0"/>
                <w:numId w:val="3"/>
              </w:numPr>
              <w:spacing w:after="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6DF3F" w14:textId="77777777" w:rsidR="00835E14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Заочное участие (2 заявки на любой конкурс, 1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стенда/роллап/рекламной продукции  и размещение информации об учреждении (организации) в официальном каталоге участника форума, доступ к участию в Форуме в онлайн режиме)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F5586" w14:textId="77777777" w:rsidR="00835E14" w:rsidRDefault="00000000">
            <w:pPr>
              <w:spacing w:after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09CCC" w14:textId="77777777" w:rsidR="00835E14" w:rsidRDefault="00835E1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BEA8B" w14:textId="77777777" w:rsidR="00835E14" w:rsidRDefault="00835E1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35E14" w14:paraId="6528F7F9" w14:textId="77777777">
        <w:trPr>
          <w:trHeight w:val="28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02651" w14:textId="77777777" w:rsidR="00835E14" w:rsidRDefault="00835E14">
            <w:pPr>
              <w:pStyle w:val="aff2"/>
              <w:numPr>
                <w:ilvl w:val="0"/>
                <w:numId w:val="3"/>
              </w:numPr>
              <w:spacing w:after="0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A97A4" w14:textId="77777777" w:rsidR="00835E14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для экспозиции и презентации (не менее 2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83A7B" w14:textId="77777777" w:rsidR="00835E14" w:rsidRDefault="00000000">
            <w:pPr>
              <w:spacing w:after="0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85A9A" w14:textId="77777777" w:rsidR="00835E14" w:rsidRDefault="00835E1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87838" w14:textId="77777777" w:rsidR="00835E14" w:rsidRDefault="00835E1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35E14" w14:paraId="4ACFA87F" w14:textId="77777777">
        <w:trPr>
          <w:trHeight w:val="28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E006B" w14:textId="77777777" w:rsidR="00835E14" w:rsidRDefault="00835E1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F777" w14:textId="77777777" w:rsidR="00835E14" w:rsidRDefault="00000000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стоимость, руб.: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C6DF7" w14:textId="77777777" w:rsidR="00835E14" w:rsidRDefault="00835E1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37F7D" w14:textId="77777777" w:rsidR="00835E14" w:rsidRDefault="00835E1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EA153" w14:textId="77777777" w:rsidR="00835E14" w:rsidRDefault="00835E1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35E14" w14:paraId="67C45842" w14:textId="77777777">
        <w:trPr>
          <w:trHeight w:val="28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FE495" w14:textId="77777777" w:rsidR="00835E14" w:rsidRDefault="00835E1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0F6CE" w14:textId="77777777" w:rsidR="00835E14" w:rsidRDefault="00000000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НДС не облагается*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90C09" w14:textId="77777777" w:rsidR="00835E14" w:rsidRDefault="00835E1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F8EE2" w14:textId="77777777" w:rsidR="00835E14" w:rsidRDefault="00835E1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9573B" w14:textId="77777777" w:rsidR="00835E14" w:rsidRDefault="00835E14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835E14" w14:paraId="6D804C57" w14:textId="77777777">
        <w:trPr>
          <w:trHeight w:val="284"/>
        </w:trPr>
        <w:tc>
          <w:tcPr>
            <w:tcW w:w="10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AD668" w14:textId="77777777" w:rsidR="00835E14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прописью: </w:t>
            </w:r>
          </w:p>
        </w:tc>
      </w:tr>
    </w:tbl>
    <w:p w14:paraId="6DFD897B" w14:textId="77777777" w:rsidR="00835E14" w:rsidRDefault="00000000">
      <w:pPr>
        <w:spacing w:after="0" w:line="200" w:lineRule="atLeast"/>
        <w:rPr>
          <w:sz w:val="18"/>
          <w:szCs w:val="18"/>
        </w:rPr>
      </w:pPr>
      <w:r>
        <w:rPr>
          <w:sz w:val="18"/>
          <w:szCs w:val="18"/>
        </w:rPr>
        <w:t>* НДС не облагается в связи с применением упрощенной системы налогообложения, на основании ст. 346.11 п.2 НК РФ</w:t>
      </w:r>
    </w:p>
    <w:p w14:paraId="329038D5" w14:textId="77777777" w:rsidR="00835E14" w:rsidRDefault="00000000">
      <w:pPr>
        <w:spacing w:after="0" w:line="200" w:lineRule="atLeast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Настоящий Договор-заявка является официальным финансовым обязательством по оплате заказанных Участником общевыставочных услуг, вступает в силу с даты подписания его Сторонами и действует до полного выполнения ими принятых на себя обязательств.</w:t>
      </w:r>
    </w:p>
    <w:p w14:paraId="61E114AD" w14:textId="77777777" w:rsidR="00835E14" w:rsidRDefault="00000000">
      <w:pPr>
        <w:spacing w:after="60" w:line="200" w:lineRule="atLeast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Стоимость дополнительных услуг определяется заявками на дополнительные услуги, прилагаемыми к настоящему Договору-заявке и являющимися его неотъемлемыми частями. Настоящим Договором-заявкой Участник признает положение «Условия участия», которые являются неотъемлемой частью настоящего Договора-заявки. Настоящий Договор-заявка составлен в двух экземплярах, имеющих равную юридическую силу, по одному для каждой из Сторон. Стороны договорились, что Договор-заявка, переданная путем факсимильной или электронной связи, имеет юридическую силу наравне с оригиналом.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8"/>
        <w:gridCol w:w="4897"/>
      </w:tblGrid>
      <w:tr w:rsidR="00835E14" w14:paraId="5B92D694" w14:textId="77777777">
        <w:trPr>
          <w:jc w:val="center"/>
        </w:trPr>
        <w:tc>
          <w:tcPr>
            <w:tcW w:w="5168" w:type="dxa"/>
            <w:shd w:val="clear" w:color="auto" w:fill="auto"/>
          </w:tcPr>
          <w:p w14:paraId="12E30DC3" w14:textId="77777777" w:rsidR="00835E14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ВЫСТАВОЧНЫЙ ОПЕРАТОР: ООО «Инноватика Экспо»</w:t>
            </w:r>
          </w:p>
        </w:tc>
        <w:tc>
          <w:tcPr>
            <w:tcW w:w="4897" w:type="dxa"/>
            <w:shd w:val="clear" w:color="auto" w:fill="auto"/>
          </w:tcPr>
          <w:p w14:paraId="2B93AE4F" w14:textId="77777777" w:rsidR="00835E14" w:rsidRDefault="00000000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УЧАСТНИК: </w:t>
            </w:r>
          </w:p>
        </w:tc>
      </w:tr>
      <w:tr w:rsidR="00835E14" w14:paraId="699CB25A" w14:textId="77777777">
        <w:trPr>
          <w:jc w:val="center"/>
        </w:trPr>
        <w:tc>
          <w:tcPr>
            <w:tcW w:w="5168" w:type="dxa"/>
            <w:shd w:val="clear" w:color="auto" w:fill="auto"/>
          </w:tcPr>
          <w:p w14:paraId="2B3EC95A" w14:textId="77777777" w:rsidR="00835E14" w:rsidRDefault="0000000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Генеральный директор </w:t>
            </w:r>
          </w:p>
          <w:p w14:paraId="22BF5684" w14:textId="77777777" w:rsidR="00835E14" w:rsidRDefault="00835E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2166D11C" w14:textId="77777777" w:rsidR="00835E14" w:rsidRDefault="0000000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________________________/А.М. Лымарь/</w:t>
            </w:r>
          </w:p>
          <w:p w14:paraId="0070D9C5" w14:textId="77777777" w:rsidR="00835E14" w:rsidRDefault="0000000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МП               «_____»___________________20</w:t>
            </w:r>
            <w:r>
              <w:rPr>
                <w:sz w:val="18"/>
                <w:szCs w:val="18"/>
                <w:lang w:val="en-US"/>
              </w:rPr>
              <w:t xml:space="preserve">2  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4897" w:type="dxa"/>
            <w:shd w:val="clear" w:color="auto" w:fill="auto"/>
          </w:tcPr>
          <w:p w14:paraId="045F0FB2" w14:textId="77777777" w:rsidR="00835E14" w:rsidRDefault="0000000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(ИП, физическое лицо)</w:t>
            </w:r>
          </w:p>
          <w:p w14:paraId="4DE9CAD3" w14:textId="77777777" w:rsidR="00835E14" w:rsidRDefault="00835E1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1D16D79B" w14:textId="77777777" w:rsidR="00835E14" w:rsidRDefault="0000000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____________________/______________/</w:t>
            </w:r>
          </w:p>
          <w:p w14:paraId="105A0C76" w14:textId="77777777" w:rsidR="00835E14" w:rsidRDefault="0000000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МП                      «_____»___________________202  г.</w:t>
            </w:r>
          </w:p>
        </w:tc>
      </w:tr>
    </w:tbl>
    <w:p w14:paraId="3B731C55" w14:textId="77777777" w:rsidR="00835E14" w:rsidRDefault="00835E14">
      <w:pPr>
        <w:tabs>
          <w:tab w:val="left" w:pos="990"/>
          <w:tab w:val="left" w:pos="1500"/>
        </w:tabs>
        <w:rPr>
          <w:sz w:val="16"/>
          <w:szCs w:val="16"/>
          <w:lang w:val="it-IT"/>
        </w:rPr>
      </w:pPr>
    </w:p>
    <w:sectPr w:rsidR="00835E14" w:rsidSect="008F312D">
      <w:headerReference w:type="default" r:id="rId10"/>
      <w:pgSz w:w="11906" w:h="16838"/>
      <w:pgMar w:top="720" w:right="720" w:bottom="720" w:left="567" w:header="301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E2D7" w14:textId="77777777" w:rsidR="008F312D" w:rsidRDefault="008F312D">
      <w:pPr>
        <w:spacing w:after="0" w:line="240" w:lineRule="auto"/>
      </w:pPr>
      <w:r>
        <w:separator/>
      </w:r>
    </w:p>
  </w:endnote>
  <w:endnote w:type="continuationSeparator" w:id="0">
    <w:p w14:paraId="4F2068D5" w14:textId="77777777" w:rsidR="008F312D" w:rsidRDefault="008F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5201" w14:textId="77777777" w:rsidR="008F312D" w:rsidRDefault="008F312D">
      <w:pPr>
        <w:spacing w:after="0" w:line="240" w:lineRule="auto"/>
      </w:pPr>
      <w:r>
        <w:separator/>
      </w:r>
    </w:p>
  </w:footnote>
  <w:footnote w:type="continuationSeparator" w:id="0">
    <w:p w14:paraId="359A3048" w14:textId="77777777" w:rsidR="008F312D" w:rsidRDefault="008F3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3" w:type="dxa"/>
      <w:tblLook w:val="00A0" w:firstRow="1" w:lastRow="0" w:firstColumn="1" w:lastColumn="0" w:noHBand="0" w:noVBand="0"/>
    </w:tblPr>
    <w:tblGrid>
      <w:gridCol w:w="4145"/>
      <w:gridCol w:w="1810"/>
      <w:gridCol w:w="4178"/>
    </w:tblGrid>
    <w:tr w:rsidR="00835E14" w14:paraId="1001B946" w14:textId="77777777">
      <w:trPr>
        <w:trHeight w:val="795"/>
      </w:trPr>
      <w:tc>
        <w:tcPr>
          <w:tcW w:w="4145" w:type="dxa"/>
        </w:tcPr>
        <w:p w14:paraId="0F77B19A" w14:textId="77777777" w:rsidR="00835E14" w:rsidRDefault="00000000">
          <w:pPr>
            <w:spacing w:after="0" w:line="240" w:lineRule="auto"/>
            <w:jc w:val="center"/>
            <w:rPr>
              <w:rFonts w:ascii="Calibri" w:eastAsia="Calibri" w:hAnsi="Calibri"/>
              <w:b/>
              <w:color w:val="1F4E79"/>
              <w:sz w:val="18"/>
              <w:szCs w:val="18"/>
              <w:lang w:eastAsia="ru-RU"/>
            </w:rPr>
          </w:pPr>
          <w:r>
            <w:rPr>
              <w:rFonts w:ascii="Calibri" w:eastAsia="Calibri" w:hAnsi="Calibri"/>
              <w:b/>
              <w:color w:val="1F4E79"/>
              <w:sz w:val="18"/>
              <w:szCs w:val="18"/>
              <w:lang w:eastAsia="ru-RU"/>
            </w:rPr>
            <w:t>XV</w:t>
          </w:r>
          <w:r>
            <w:rPr>
              <w:rFonts w:ascii="Calibri" w:eastAsia="Calibri" w:hAnsi="Calibri"/>
              <w:b/>
              <w:color w:val="1F4E79"/>
              <w:sz w:val="18"/>
              <w:szCs w:val="18"/>
              <w:lang w:val="en-US" w:eastAsia="ru-RU"/>
            </w:rPr>
            <w:t>II</w:t>
          </w:r>
          <w:r>
            <w:rPr>
              <w:rFonts w:ascii="Calibri" w:eastAsia="Calibri" w:hAnsi="Calibri"/>
              <w:b/>
              <w:color w:val="1F4E79"/>
              <w:sz w:val="18"/>
              <w:szCs w:val="18"/>
              <w:lang w:eastAsia="ru-RU"/>
            </w:rPr>
            <w:t xml:space="preserve"> Международный Биотехнологический Форум «РосБиоТех-2024»</w:t>
          </w:r>
        </w:p>
        <w:p w14:paraId="7DE529C6" w14:textId="77777777" w:rsidR="00835E14" w:rsidRDefault="00000000">
          <w:pPr>
            <w:spacing w:after="0" w:line="240" w:lineRule="auto"/>
            <w:jc w:val="center"/>
            <w:rPr>
              <w:rFonts w:ascii="Calibri" w:eastAsia="Calibri" w:hAnsi="Calibri"/>
              <w:b/>
              <w:color w:val="1F4E79"/>
              <w:sz w:val="20"/>
              <w:szCs w:val="20"/>
              <w:lang w:eastAsia="ru-RU"/>
            </w:rPr>
          </w:pPr>
          <w:r>
            <w:rPr>
              <w:rFonts w:ascii="Calibri" w:eastAsia="Calibri" w:hAnsi="Calibri"/>
              <w:b/>
              <w:color w:val="1F4E79"/>
              <w:sz w:val="18"/>
              <w:szCs w:val="18"/>
              <w:lang w:eastAsia="ru-RU"/>
            </w:rPr>
            <w:t>17-19 апреля 202</w:t>
          </w:r>
          <w:r>
            <w:rPr>
              <w:rFonts w:ascii="Calibri" w:eastAsia="Calibri" w:hAnsi="Calibri"/>
              <w:b/>
              <w:color w:val="1F4E79"/>
              <w:sz w:val="18"/>
              <w:szCs w:val="18"/>
              <w:lang w:val="en-US" w:eastAsia="ru-RU"/>
            </w:rPr>
            <w:t xml:space="preserve">4 </w:t>
          </w:r>
          <w:r>
            <w:rPr>
              <w:rFonts w:ascii="Calibri" w:eastAsia="Calibri" w:hAnsi="Calibri"/>
              <w:b/>
              <w:color w:val="1F4E79"/>
              <w:sz w:val="18"/>
              <w:szCs w:val="18"/>
              <w:lang w:eastAsia="ru-RU"/>
            </w:rPr>
            <w:t>г</w:t>
          </w:r>
        </w:p>
      </w:tc>
      <w:tc>
        <w:tcPr>
          <w:tcW w:w="1810" w:type="dxa"/>
        </w:tcPr>
        <w:p w14:paraId="5B80800C" w14:textId="77777777" w:rsidR="00835E14" w:rsidRDefault="00000000">
          <w:pPr>
            <w:spacing w:after="0" w:line="240" w:lineRule="auto"/>
            <w:rPr>
              <w:rFonts w:ascii="Calibri" w:eastAsia="Calibri" w:hAnsi="Calibri"/>
              <w:sz w:val="20"/>
              <w:szCs w:val="20"/>
              <w:lang w:eastAsia="ru-RU"/>
            </w:rPr>
          </w:pPr>
          <w:r>
            <w:rPr>
              <w:rFonts w:ascii="Calibri" w:eastAsia="Calibri" w:hAnsi="Calibri"/>
              <w:noProof/>
              <w:sz w:val="20"/>
              <w:szCs w:val="20"/>
              <w:lang w:eastAsia="ru-RU"/>
            </w:rPr>
            <w:drawing>
              <wp:anchor distT="0" distB="0" distL="114935" distR="114935" simplePos="0" relativeHeight="251657216" behindDoc="0" locked="0" layoutInCell="1" allowOverlap="1" wp14:anchorId="304C43A4" wp14:editId="78CBABFD">
                <wp:simplePos x="0" y="0"/>
                <wp:positionH relativeFrom="column">
                  <wp:posOffset>171754</wp:posOffset>
                </wp:positionH>
                <wp:positionV relativeFrom="paragraph">
                  <wp:posOffset>-6985</wp:posOffset>
                </wp:positionV>
                <wp:extent cx="651053" cy="573908"/>
                <wp:effectExtent l="0" t="0" r="0" b="0"/>
                <wp:wrapNone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053" cy="573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eastAsia="Calibri" w:hAnsi="Calibri"/>
              <w:noProof/>
              <w:sz w:val="20"/>
              <w:szCs w:val="20"/>
              <w:lang w:eastAsia="ru-RU"/>
            </w:rPr>
            <w:drawing>
              <wp:anchor distT="0" distB="0" distL="114935" distR="114935" simplePos="0" relativeHeight="251658240" behindDoc="0" locked="0" layoutInCell="1" allowOverlap="1" wp14:anchorId="3891F8B4" wp14:editId="52FEEB87">
                <wp:simplePos x="0" y="0"/>
                <wp:positionH relativeFrom="column">
                  <wp:posOffset>50165</wp:posOffset>
                </wp:positionH>
                <wp:positionV relativeFrom="paragraph">
                  <wp:posOffset>-1357630</wp:posOffset>
                </wp:positionV>
                <wp:extent cx="650240" cy="573405"/>
                <wp:effectExtent l="0" t="0" r="0" b="0"/>
                <wp:wrapNone/>
                <wp:docPr id="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24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78" w:type="dxa"/>
        </w:tcPr>
        <w:p w14:paraId="6BBD3495" w14:textId="77777777" w:rsidR="00835E14" w:rsidRDefault="00000000">
          <w:pPr>
            <w:spacing w:after="0" w:line="240" w:lineRule="auto"/>
            <w:jc w:val="center"/>
            <w:rPr>
              <w:rFonts w:ascii="Calibri" w:eastAsia="Calibri" w:hAnsi="Calibri"/>
              <w:b/>
              <w:color w:val="1F4E79"/>
              <w:sz w:val="18"/>
              <w:szCs w:val="18"/>
              <w:lang w:val="en-US" w:eastAsia="ru-RU"/>
            </w:rPr>
          </w:pPr>
          <w:r>
            <w:rPr>
              <w:rFonts w:ascii="Calibri" w:eastAsia="Calibri" w:hAnsi="Calibri"/>
              <w:b/>
              <w:color w:val="1F4E79"/>
              <w:sz w:val="18"/>
              <w:szCs w:val="18"/>
              <w:lang w:val="en-US" w:eastAsia="ru-RU"/>
            </w:rPr>
            <w:t>The XVII International Biotechnology</w:t>
          </w:r>
        </w:p>
        <w:p w14:paraId="54972B5E" w14:textId="77777777" w:rsidR="00835E14" w:rsidRDefault="00000000">
          <w:pPr>
            <w:spacing w:after="0" w:line="240" w:lineRule="auto"/>
            <w:ind w:left="317" w:hanging="317"/>
            <w:jc w:val="center"/>
            <w:rPr>
              <w:rFonts w:ascii="Calibri" w:eastAsia="Calibri" w:hAnsi="Calibri"/>
              <w:b/>
              <w:color w:val="1F4E79"/>
              <w:sz w:val="18"/>
              <w:szCs w:val="18"/>
              <w:lang w:val="en-US" w:eastAsia="ru-RU"/>
            </w:rPr>
          </w:pPr>
          <w:r>
            <w:rPr>
              <w:rFonts w:ascii="Calibri" w:eastAsia="Calibri" w:hAnsi="Calibri"/>
              <w:b/>
              <w:color w:val="1F4E79"/>
              <w:sz w:val="18"/>
              <w:szCs w:val="18"/>
              <w:lang w:val="en-US" w:eastAsia="ru-RU"/>
            </w:rPr>
            <w:t>Forum «RosBioTech-2024»</w:t>
          </w:r>
        </w:p>
        <w:p w14:paraId="46679D13" w14:textId="77777777" w:rsidR="00835E14" w:rsidRDefault="00000000">
          <w:pPr>
            <w:spacing w:after="0" w:line="240" w:lineRule="auto"/>
            <w:ind w:left="317" w:hanging="317"/>
            <w:jc w:val="center"/>
            <w:rPr>
              <w:rFonts w:ascii="Calibri" w:eastAsia="Calibri" w:hAnsi="Calibri"/>
              <w:b/>
              <w:color w:val="1F4E79"/>
              <w:sz w:val="20"/>
              <w:szCs w:val="20"/>
              <w:lang w:val="en-US" w:eastAsia="ru-RU"/>
            </w:rPr>
          </w:pPr>
          <w:r>
            <w:rPr>
              <w:rFonts w:ascii="Calibri" w:eastAsia="Calibri" w:hAnsi="Calibri"/>
              <w:b/>
              <w:color w:val="1F4E79"/>
              <w:sz w:val="18"/>
              <w:szCs w:val="18"/>
              <w:lang w:eastAsia="ru-RU"/>
            </w:rPr>
            <w:t>April 17-19, 2024</w:t>
          </w:r>
        </w:p>
      </w:tc>
    </w:tr>
  </w:tbl>
  <w:p w14:paraId="2D2D5DF7" w14:textId="77777777" w:rsidR="00835E14" w:rsidRDefault="00835E14">
    <w:pPr>
      <w:pStyle w:val="afd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E020D"/>
    <w:multiLevelType w:val="hybridMultilevel"/>
    <w:tmpl w:val="AE5A4810"/>
    <w:lvl w:ilvl="0" w:tplc="104459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79C1E8E" w:tentative="1">
      <w:start w:val="1"/>
      <w:numFmt w:val="lowerLetter"/>
      <w:lvlText w:val="%2."/>
      <w:lvlJc w:val="left"/>
      <w:pPr>
        <w:ind w:left="1440" w:hanging="360"/>
      </w:pPr>
    </w:lvl>
    <w:lvl w:ilvl="2" w:tplc="AAE0FB1A" w:tentative="1">
      <w:start w:val="1"/>
      <w:numFmt w:val="lowerRoman"/>
      <w:lvlText w:val="%3."/>
      <w:lvlJc w:val="right"/>
      <w:pPr>
        <w:ind w:left="2160" w:hanging="180"/>
      </w:pPr>
    </w:lvl>
    <w:lvl w:ilvl="3" w:tplc="D3AAB8DA" w:tentative="1">
      <w:start w:val="1"/>
      <w:numFmt w:val="decimal"/>
      <w:lvlText w:val="%4."/>
      <w:lvlJc w:val="left"/>
      <w:pPr>
        <w:ind w:left="2880" w:hanging="360"/>
      </w:pPr>
    </w:lvl>
    <w:lvl w:ilvl="4" w:tplc="16809128" w:tentative="1">
      <w:start w:val="1"/>
      <w:numFmt w:val="lowerLetter"/>
      <w:lvlText w:val="%5."/>
      <w:lvlJc w:val="left"/>
      <w:pPr>
        <w:ind w:left="3600" w:hanging="360"/>
      </w:pPr>
    </w:lvl>
    <w:lvl w:ilvl="5" w:tplc="469EA892" w:tentative="1">
      <w:start w:val="1"/>
      <w:numFmt w:val="lowerRoman"/>
      <w:lvlText w:val="%6."/>
      <w:lvlJc w:val="right"/>
      <w:pPr>
        <w:ind w:left="4320" w:hanging="180"/>
      </w:pPr>
    </w:lvl>
    <w:lvl w:ilvl="6" w:tplc="70BC76DA" w:tentative="1">
      <w:start w:val="1"/>
      <w:numFmt w:val="decimal"/>
      <w:lvlText w:val="%7."/>
      <w:lvlJc w:val="left"/>
      <w:pPr>
        <w:ind w:left="5040" w:hanging="360"/>
      </w:pPr>
    </w:lvl>
    <w:lvl w:ilvl="7" w:tplc="2D3A7CF0" w:tentative="1">
      <w:start w:val="1"/>
      <w:numFmt w:val="lowerLetter"/>
      <w:lvlText w:val="%8."/>
      <w:lvlJc w:val="left"/>
      <w:pPr>
        <w:ind w:left="5760" w:hanging="360"/>
      </w:pPr>
    </w:lvl>
    <w:lvl w:ilvl="8" w:tplc="7DA0C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6357C"/>
    <w:multiLevelType w:val="hybridMultilevel"/>
    <w:tmpl w:val="418E48F8"/>
    <w:lvl w:ilvl="0" w:tplc="E8DE23F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ACC575A" w:tentative="1">
      <w:start w:val="1"/>
      <w:numFmt w:val="lowerLetter"/>
      <w:lvlText w:val="%2."/>
      <w:lvlJc w:val="left"/>
      <w:pPr>
        <w:ind w:left="1440" w:hanging="360"/>
      </w:pPr>
    </w:lvl>
    <w:lvl w:ilvl="2" w:tplc="A8EE2032" w:tentative="1">
      <w:start w:val="1"/>
      <w:numFmt w:val="lowerRoman"/>
      <w:lvlText w:val="%3."/>
      <w:lvlJc w:val="right"/>
      <w:pPr>
        <w:ind w:left="2160" w:hanging="180"/>
      </w:pPr>
    </w:lvl>
    <w:lvl w:ilvl="3" w:tplc="9776193C" w:tentative="1">
      <w:start w:val="1"/>
      <w:numFmt w:val="decimal"/>
      <w:lvlText w:val="%4."/>
      <w:lvlJc w:val="left"/>
      <w:pPr>
        <w:ind w:left="2880" w:hanging="360"/>
      </w:pPr>
    </w:lvl>
    <w:lvl w:ilvl="4" w:tplc="6160F9A0" w:tentative="1">
      <w:start w:val="1"/>
      <w:numFmt w:val="lowerLetter"/>
      <w:lvlText w:val="%5."/>
      <w:lvlJc w:val="left"/>
      <w:pPr>
        <w:ind w:left="3600" w:hanging="360"/>
      </w:pPr>
    </w:lvl>
    <w:lvl w:ilvl="5" w:tplc="F348BB80" w:tentative="1">
      <w:start w:val="1"/>
      <w:numFmt w:val="lowerRoman"/>
      <w:lvlText w:val="%6."/>
      <w:lvlJc w:val="right"/>
      <w:pPr>
        <w:ind w:left="4320" w:hanging="180"/>
      </w:pPr>
    </w:lvl>
    <w:lvl w:ilvl="6" w:tplc="A6601A20" w:tentative="1">
      <w:start w:val="1"/>
      <w:numFmt w:val="decimal"/>
      <w:lvlText w:val="%7."/>
      <w:lvlJc w:val="left"/>
      <w:pPr>
        <w:ind w:left="5040" w:hanging="360"/>
      </w:pPr>
    </w:lvl>
    <w:lvl w:ilvl="7" w:tplc="C3A62E82" w:tentative="1">
      <w:start w:val="1"/>
      <w:numFmt w:val="lowerLetter"/>
      <w:lvlText w:val="%8."/>
      <w:lvlJc w:val="left"/>
      <w:pPr>
        <w:ind w:left="5760" w:hanging="360"/>
      </w:pPr>
    </w:lvl>
    <w:lvl w:ilvl="8" w:tplc="8B1897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B5D3C"/>
    <w:multiLevelType w:val="hybridMultilevel"/>
    <w:tmpl w:val="1FA2CFF4"/>
    <w:lvl w:ilvl="0" w:tplc="3C1A1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BC5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2EF7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CAD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A9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9CB9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E3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EF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F401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9558414">
    <w:abstractNumId w:val="2"/>
  </w:num>
  <w:num w:numId="2" w16cid:durableId="545022876">
    <w:abstractNumId w:val="1"/>
  </w:num>
  <w:num w:numId="3" w16cid:durableId="135489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DA3"/>
    <w:rsid w:val="00016E8B"/>
    <w:rsid w:val="0003154E"/>
    <w:rsid w:val="00033BB9"/>
    <w:rsid w:val="00040EEA"/>
    <w:rsid w:val="00041A56"/>
    <w:rsid w:val="00065CD2"/>
    <w:rsid w:val="00082093"/>
    <w:rsid w:val="000A2FC2"/>
    <w:rsid w:val="000A625B"/>
    <w:rsid w:val="000B2668"/>
    <w:rsid w:val="000B36F2"/>
    <w:rsid w:val="000B557A"/>
    <w:rsid w:val="000C09C3"/>
    <w:rsid w:val="000C4DCC"/>
    <w:rsid w:val="000C510D"/>
    <w:rsid w:val="000C68E0"/>
    <w:rsid w:val="000F62B5"/>
    <w:rsid w:val="0011452B"/>
    <w:rsid w:val="0011522A"/>
    <w:rsid w:val="001477DF"/>
    <w:rsid w:val="00170251"/>
    <w:rsid w:val="00171113"/>
    <w:rsid w:val="00171A73"/>
    <w:rsid w:val="00190684"/>
    <w:rsid w:val="001A24E9"/>
    <w:rsid w:val="001C7FD7"/>
    <w:rsid w:val="001D7EF5"/>
    <w:rsid w:val="001E1540"/>
    <w:rsid w:val="001F384A"/>
    <w:rsid w:val="001F4E34"/>
    <w:rsid w:val="001F506C"/>
    <w:rsid w:val="00203517"/>
    <w:rsid w:val="00206511"/>
    <w:rsid w:val="00212229"/>
    <w:rsid w:val="00214874"/>
    <w:rsid w:val="00240F1A"/>
    <w:rsid w:val="00252A0D"/>
    <w:rsid w:val="00252D12"/>
    <w:rsid w:val="00262F8E"/>
    <w:rsid w:val="002658F1"/>
    <w:rsid w:val="002A4430"/>
    <w:rsid w:val="002B1E5B"/>
    <w:rsid w:val="002B3462"/>
    <w:rsid w:val="002C108C"/>
    <w:rsid w:val="002D0760"/>
    <w:rsid w:val="002F0F98"/>
    <w:rsid w:val="00302244"/>
    <w:rsid w:val="00307EE4"/>
    <w:rsid w:val="00310FB6"/>
    <w:rsid w:val="00316ABD"/>
    <w:rsid w:val="00323AA2"/>
    <w:rsid w:val="00337811"/>
    <w:rsid w:val="0035036B"/>
    <w:rsid w:val="003522E0"/>
    <w:rsid w:val="00366B11"/>
    <w:rsid w:val="00390707"/>
    <w:rsid w:val="003A0650"/>
    <w:rsid w:val="003A438D"/>
    <w:rsid w:val="003A45B1"/>
    <w:rsid w:val="003A47D8"/>
    <w:rsid w:val="003D03F3"/>
    <w:rsid w:val="003D414E"/>
    <w:rsid w:val="003E13AC"/>
    <w:rsid w:val="003E71B6"/>
    <w:rsid w:val="003E73C5"/>
    <w:rsid w:val="003E73DD"/>
    <w:rsid w:val="003E7A06"/>
    <w:rsid w:val="00405E6A"/>
    <w:rsid w:val="00410A7C"/>
    <w:rsid w:val="0042215F"/>
    <w:rsid w:val="00441859"/>
    <w:rsid w:val="00453C34"/>
    <w:rsid w:val="00454EED"/>
    <w:rsid w:val="0046399A"/>
    <w:rsid w:val="004644A6"/>
    <w:rsid w:val="00475BBD"/>
    <w:rsid w:val="004A5174"/>
    <w:rsid w:val="004B47E9"/>
    <w:rsid w:val="004B4B80"/>
    <w:rsid w:val="004C0980"/>
    <w:rsid w:val="005020F0"/>
    <w:rsid w:val="00537BAD"/>
    <w:rsid w:val="00570579"/>
    <w:rsid w:val="00572489"/>
    <w:rsid w:val="00573A9C"/>
    <w:rsid w:val="00580367"/>
    <w:rsid w:val="00580645"/>
    <w:rsid w:val="00584784"/>
    <w:rsid w:val="00585463"/>
    <w:rsid w:val="00586F95"/>
    <w:rsid w:val="0059235B"/>
    <w:rsid w:val="00596171"/>
    <w:rsid w:val="005A7104"/>
    <w:rsid w:val="005F096D"/>
    <w:rsid w:val="005F692E"/>
    <w:rsid w:val="00601084"/>
    <w:rsid w:val="006118E1"/>
    <w:rsid w:val="00611E17"/>
    <w:rsid w:val="00614271"/>
    <w:rsid w:val="006177CE"/>
    <w:rsid w:val="00623797"/>
    <w:rsid w:val="00631998"/>
    <w:rsid w:val="00631D1D"/>
    <w:rsid w:val="00631EAE"/>
    <w:rsid w:val="00632AA1"/>
    <w:rsid w:val="00642339"/>
    <w:rsid w:val="00652307"/>
    <w:rsid w:val="00654375"/>
    <w:rsid w:val="00655223"/>
    <w:rsid w:val="00657EAF"/>
    <w:rsid w:val="00660067"/>
    <w:rsid w:val="00660DBC"/>
    <w:rsid w:val="00661A75"/>
    <w:rsid w:val="00664F2F"/>
    <w:rsid w:val="00672D55"/>
    <w:rsid w:val="006739BB"/>
    <w:rsid w:val="00687F3D"/>
    <w:rsid w:val="00694D77"/>
    <w:rsid w:val="0069744D"/>
    <w:rsid w:val="006A5B62"/>
    <w:rsid w:val="006B798C"/>
    <w:rsid w:val="006D0A50"/>
    <w:rsid w:val="0070243E"/>
    <w:rsid w:val="007113F3"/>
    <w:rsid w:val="00735D13"/>
    <w:rsid w:val="00744C76"/>
    <w:rsid w:val="00750B45"/>
    <w:rsid w:val="007540E8"/>
    <w:rsid w:val="007567DF"/>
    <w:rsid w:val="007604C0"/>
    <w:rsid w:val="00772B6E"/>
    <w:rsid w:val="00775F5C"/>
    <w:rsid w:val="00780242"/>
    <w:rsid w:val="0078589C"/>
    <w:rsid w:val="007921CF"/>
    <w:rsid w:val="00793BEC"/>
    <w:rsid w:val="007944D7"/>
    <w:rsid w:val="007C4BC3"/>
    <w:rsid w:val="007C53A8"/>
    <w:rsid w:val="007C65DA"/>
    <w:rsid w:val="007D3ED5"/>
    <w:rsid w:val="007D6A96"/>
    <w:rsid w:val="007E6343"/>
    <w:rsid w:val="007F456D"/>
    <w:rsid w:val="00800F4D"/>
    <w:rsid w:val="00803DA8"/>
    <w:rsid w:val="00805B1A"/>
    <w:rsid w:val="008068B1"/>
    <w:rsid w:val="008114D9"/>
    <w:rsid w:val="00821630"/>
    <w:rsid w:val="00835E14"/>
    <w:rsid w:val="008602D9"/>
    <w:rsid w:val="00874AEA"/>
    <w:rsid w:val="00883EB9"/>
    <w:rsid w:val="00895AD6"/>
    <w:rsid w:val="008C22D7"/>
    <w:rsid w:val="008D610F"/>
    <w:rsid w:val="008F110C"/>
    <w:rsid w:val="008F312D"/>
    <w:rsid w:val="008F7F1A"/>
    <w:rsid w:val="009160C1"/>
    <w:rsid w:val="00933D32"/>
    <w:rsid w:val="00936343"/>
    <w:rsid w:val="00937F69"/>
    <w:rsid w:val="00941F2E"/>
    <w:rsid w:val="009563ED"/>
    <w:rsid w:val="0096261B"/>
    <w:rsid w:val="00963C06"/>
    <w:rsid w:val="009770EE"/>
    <w:rsid w:val="009A0158"/>
    <w:rsid w:val="009A67E0"/>
    <w:rsid w:val="009B7BA6"/>
    <w:rsid w:val="009B7C73"/>
    <w:rsid w:val="009C3BD7"/>
    <w:rsid w:val="009D3EEC"/>
    <w:rsid w:val="009D459E"/>
    <w:rsid w:val="009F7516"/>
    <w:rsid w:val="00A269EB"/>
    <w:rsid w:val="00A37780"/>
    <w:rsid w:val="00A4702C"/>
    <w:rsid w:val="00A47356"/>
    <w:rsid w:val="00A50FF9"/>
    <w:rsid w:val="00A52612"/>
    <w:rsid w:val="00A53C78"/>
    <w:rsid w:val="00A630BC"/>
    <w:rsid w:val="00A73E60"/>
    <w:rsid w:val="00A7589C"/>
    <w:rsid w:val="00A839ED"/>
    <w:rsid w:val="00A85003"/>
    <w:rsid w:val="00AA216C"/>
    <w:rsid w:val="00AA62E7"/>
    <w:rsid w:val="00AD1A84"/>
    <w:rsid w:val="00AE16C0"/>
    <w:rsid w:val="00AE1CA4"/>
    <w:rsid w:val="00AE430F"/>
    <w:rsid w:val="00AE542D"/>
    <w:rsid w:val="00AF021B"/>
    <w:rsid w:val="00B007B3"/>
    <w:rsid w:val="00B06CC5"/>
    <w:rsid w:val="00B1078C"/>
    <w:rsid w:val="00B27A83"/>
    <w:rsid w:val="00B44DA3"/>
    <w:rsid w:val="00B7050D"/>
    <w:rsid w:val="00B74271"/>
    <w:rsid w:val="00B83BB4"/>
    <w:rsid w:val="00B83FF8"/>
    <w:rsid w:val="00B91DC2"/>
    <w:rsid w:val="00BA1E11"/>
    <w:rsid w:val="00BA210E"/>
    <w:rsid w:val="00BD141D"/>
    <w:rsid w:val="00BE0BFD"/>
    <w:rsid w:val="00BF5DCF"/>
    <w:rsid w:val="00C173AB"/>
    <w:rsid w:val="00C210A4"/>
    <w:rsid w:val="00C26787"/>
    <w:rsid w:val="00C844FA"/>
    <w:rsid w:val="00C906A4"/>
    <w:rsid w:val="00CA7EDD"/>
    <w:rsid w:val="00CB4956"/>
    <w:rsid w:val="00CB5D37"/>
    <w:rsid w:val="00CD3A97"/>
    <w:rsid w:val="00CE4A06"/>
    <w:rsid w:val="00CE6CA9"/>
    <w:rsid w:val="00CE7720"/>
    <w:rsid w:val="00CF4527"/>
    <w:rsid w:val="00CF6471"/>
    <w:rsid w:val="00CF7ECD"/>
    <w:rsid w:val="00D02ED1"/>
    <w:rsid w:val="00D05028"/>
    <w:rsid w:val="00D0562B"/>
    <w:rsid w:val="00D078A3"/>
    <w:rsid w:val="00D1660E"/>
    <w:rsid w:val="00D20799"/>
    <w:rsid w:val="00D45E41"/>
    <w:rsid w:val="00D54D07"/>
    <w:rsid w:val="00D56802"/>
    <w:rsid w:val="00D578AE"/>
    <w:rsid w:val="00D65F15"/>
    <w:rsid w:val="00D71620"/>
    <w:rsid w:val="00D74DB2"/>
    <w:rsid w:val="00D8605B"/>
    <w:rsid w:val="00DA169B"/>
    <w:rsid w:val="00DA68E6"/>
    <w:rsid w:val="00DB65E7"/>
    <w:rsid w:val="00DE31A9"/>
    <w:rsid w:val="00DF27B0"/>
    <w:rsid w:val="00E07F3E"/>
    <w:rsid w:val="00E23CD0"/>
    <w:rsid w:val="00E452B2"/>
    <w:rsid w:val="00E55928"/>
    <w:rsid w:val="00E55E93"/>
    <w:rsid w:val="00E60E78"/>
    <w:rsid w:val="00E62D12"/>
    <w:rsid w:val="00E739F8"/>
    <w:rsid w:val="00EA1CD2"/>
    <w:rsid w:val="00EB19BD"/>
    <w:rsid w:val="00EC146A"/>
    <w:rsid w:val="00ED3718"/>
    <w:rsid w:val="00EE46D3"/>
    <w:rsid w:val="00EF2486"/>
    <w:rsid w:val="00F06A84"/>
    <w:rsid w:val="00F15931"/>
    <w:rsid w:val="00F1673F"/>
    <w:rsid w:val="00F175FE"/>
    <w:rsid w:val="00F204F1"/>
    <w:rsid w:val="00F42756"/>
    <w:rsid w:val="00F44A12"/>
    <w:rsid w:val="00F54B0E"/>
    <w:rsid w:val="00F66818"/>
    <w:rsid w:val="00F67A53"/>
    <w:rsid w:val="00F74F87"/>
    <w:rsid w:val="00F761BA"/>
    <w:rsid w:val="00F77CF4"/>
    <w:rsid w:val="00F87F10"/>
    <w:rsid w:val="00F97A25"/>
    <w:rsid w:val="00FB4AE5"/>
    <w:rsid w:val="00FB5789"/>
    <w:rsid w:val="00FE04C8"/>
    <w:rsid w:val="00FE631A"/>
    <w:rsid w:val="00FE7F82"/>
    <w:rsid w:val="00FF26C0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C474C3"/>
  <w15:docId w15:val="{02B2CC85-7557-447C-AE91-74E8DA82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pPr>
      <w:spacing w:after="200" w:line="276" w:lineRule="auto"/>
    </w:pPr>
    <w:rPr>
      <w:sz w:val="28"/>
      <w:szCs w:val="22"/>
      <w:lang w:eastAsia="ar-SA"/>
    </w:rPr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4">
    <w:name w:val="Subtitle"/>
    <w:link w:val="a5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link w:val="a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uiPriority w:val="19"/>
    <w:qFormat/>
    <w:rPr>
      <w:i/>
      <w:iCs/>
      <w:color w:val="808080" w:themeColor="text1" w:themeTint="7F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link w:val="aa"/>
    <w:uiPriority w:val="30"/>
    <w:rPr>
      <w:b/>
      <w:bCs/>
      <w:i/>
      <w:iCs/>
      <w:color w:val="4F81BD" w:themeColor="accent1"/>
    </w:rPr>
  </w:style>
  <w:style w:type="character" w:styleId="ac">
    <w:name w:val="Subtle Reference"/>
    <w:uiPriority w:val="31"/>
    <w:qFormat/>
    <w:rPr>
      <w:smallCaps/>
      <w:color w:val="C0504D" w:themeColor="accent2"/>
      <w:u w:val="single"/>
    </w:rPr>
  </w:style>
  <w:style w:type="character" w:styleId="ad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paragraph" w:styleId="af">
    <w:name w:val="footnote text"/>
    <w:link w:val="af0"/>
    <w:uiPriority w:val="99"/>
    <w:semiHidden/>
    <w:unhideWhenUsed/>
  </w:style>
  <w:style w:type="character" w:customStyle="1" w:styleId="af0">
    <w:name w:val="Текст сноски Знак"/>
    <w:link w:val="af"/>
    <w:uiPriority w:val="99"/>
    <w:semiHidden/>
    <w:rPr>
      <w:sz w:val="20"/>
      <w:szCs w:val="20"/>
    </w:rPr>
  </w:style>
  <w:style w:type="character" w:styleId="af1">
    <w:name w:val="footnote reference"/>
    <w:uiPriority w:val="99"/>
    <w:semiHidden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semiHidden/>
    <w:rPr>
      <w:sz w:val="20"/>
      <w:szCs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af5">
    <w:name w:val="Plain Text"/>
    <w:link w:val="af6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7">
    <w:name w:val="caption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WW8Num1z0">
    <w:name w:val="WW8Num1z0"/>
    <w:uiPriority w:val="99"/>
    <w:rPr>
      <w:rFonts w:cs="Times New Roman"/>
    </w:rPr>
  </w:style>
  <w:style w:type="character" w:customStyle="1" w:styleId="WW8Num2z0">
    <w:name w:val="WW8Num2z0"/>
    <w:uiPriority w:val="99"/>
    <w:rPr>
      <w:rFonts w:cs="Times New Roman"/>
    </w:rPr>
  </w:style>
  <w:style w:type="character" w:customStyle="1" w:styleId="11">
    <w:name w:val="Основной шрифт абзаца1"/>
    <w:uiPriority w:val="99"/>
  </w:style>
  <w:style w:type="character" w:customStyle="1" w:styleId="12">
    <w:name w:val="Знак Знак1"/>
    <w:uiPriority w:val="99"/>
    <w:rPr>
      <w:rFonts w:cs="Times New Roman"/>
    </w:rPr>
  </w:style>
  <w:style w:type="character" w:customStyle="1" w:styleId="af8">
    <w:name w:val="Знак Знак"/>
    <w:uiPriority w:val="99"/>
    <w:rPr>
      <w:rFonts w:cs="Times New Roman"/>
    </w:rPr>
  </w:style>
  <w:style w:type="character" w:styleId="af9">
    <w:name w:val="Hyperlink"/>
    <w:uiPriority w:val="99"/>
    <w:rPr>
      <w:rFonts w:cs="Times New Roman"/>
      <w:color w:val="0000FF"/>
      <w:u w:val="single"/>
    </w:rPr>
  </w:style>
  <w:style w:type="paragraph" w:styleId="afa">
    <w:name w:val="Title"/>
    <w:basedOn w:val="a"/>
    <w:next w:val="afb"/>
    <w:uiPriority w:val="99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b">
    <w:name w:val="Body Text"/>
    <w:basedOn w:val="a"/>
    <w:uiPriority w:val="99"/>
    <w:pPr>
      <w:spacing w:after="120"/>
    </w:pPr>
  </w:style>
  <w:style w:type="paragraph" w:styleId="afc">
    <w:name w:val="List"/>
    <w:basedOn w:val="afb"/>
    <w:uiPriority w:val="99"/>
    <w:rPr>
      <w:rFonts w:cs="Mangal"/>
    </w:rPr>
  </w:style>
  <w:style w:type="paragraph" w:customStyle="1" w:styleId="13">
    <w:name w:val="Название1"/>
    <w:basedOn w:val="a"/>
    <w:uiPriority w:val="99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Pr>
      <w:rFonts w:cs="Mangal"/>
    </w:rPr>
  </w:style>
  <w:style w:type="paragraph" w:customStyle="1" w:styleId="15">
    <w:name w:val="Абзац списка1"/>
    <w:basedOn w:val="a"/>
    <w:uiPriority w:val="99"/>
    <w:pPr>
      <w:ind w:left="720"/>
    </w:pPr>
  </w:style>
  <w:style w:type="paragraph" w:styleId="afd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">
    <w:name w:val="Содержимое таблицы"/>
    <w:basedOn w:val="a"/>
    <w:uiPriority w:val="99"/>
  </w:style>
  <w:style w:type="paragraph" w:customStyle="1" w:styleId="aff0">
    <w:name w:val="Заголовок таблицы"/>
    <w:basedOn w:val="aff"/>
    <w:uiPriority w:val="99"/>
    <w:pPr>
      <w:jc w:val="center"/>
    </w:pPr>
    <w:rPr>
      <w:b/>
      <w:bCs/>
    </w:rPr>
  </w:style>
  <w:style w:type="table" w:styleId="aff1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user-name">
    <w:name w:val="Header-user-name"/>
    <w:uiPriority w:val="99"/>
  </w:style>
  <w:style w:type="paragraph" w:styleId="aff2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bio.t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osbio.te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99AB-D4D3-4C40-8AA1-4323678F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Инноватика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Егоров Денис Сергеевич</dc:creator>
  <cp:lastModifiedBy>Людмила Варфоломеева</cp:lastModifiedBy>
  <cp:revision>2</cp:revision>
  <dcterms:created xsi:type="dcterms:W3CDTF">2024-03-18T13:53:00Z</dcterms:created>
  <dcterms:modified xsi:type="dcterms:W3CDTF">2024-03-18T13:53:00Z</dcterms:modified>
</cp:coreProperties>
</file>